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ACF" w:rsidRPr="00B03F8D" w:rsidRDefault="00B46ACF" w:rsidP="006221BB">
      <w:pPr>
        <w:pBdr>
          <w:top w:val="single" w:sz="4" w:space="1" w:color="auto"/>
          <w:left w:val="single" w:sz="4" w:space="1" w:color="auto"/>
          <w:bottom w:val="single" w:sz="4" w:space="1" w:color="auto"/>
          <w:right w:val="single" w:sz="4" w:space="1" w:color="auto"/>
        </w:pBdr>
        <w:rPr>
          <w:b/>
          <w:szCs w:val="24"/>
        </w:rPr>
      </w:pPr>
    </w:p>
    <w:p w:rsidR="00B46ACF" w:rsidRPr="00B03F8D" w:rsidRDefault="00B46ACF" w:rsidP="006221BB">
      <w:pPr>
        <w:pBdr>
          <w:top w:val="single" w:sz="4" w:space="1" w:color="auto"/>
          <w:left w:val="single" w:sz="4" w:space="1" w:color="auto"/>
          <w:bottom w:val="single" w:sz="4" w:space="1" w:color="auto"/>
          <w:right w:val="single" w:sz="4" w:space="1" w:color="auto"/>
        </w:pBdr>
        <w:rPr>
          <w:rFonts w:cs="Arial"/>
          <w:b/>
          <w:szCs w:val="24"/>
        </w:rPr>
      </w:pPr>
      <w:r w:rsidRPr="00B03F8D">
        <w:rPr>
          <w:rFonts w:cs="Arial"/>
          <w:b/>
          <w:szCs w:val="24"/>
        </w:rPr>
        <w:t>TELFORD &amp; WREKIN COUNCIL</w:t>
      </w:r>
    </w:p>
    <w:p w:rsidR="00B46ACF" w:rsidRPr="00B03F8D" w:rsidRDefault="00B46ACF" w:rsidP="006221BB">
      <w:pPr>
        <w:pBdr>
          <w:top w:val="single" w:sz="4" w:space="1" w:color="auto"/>
          <w:left w:val="single" w:sz="4" w:space="1" w:color="auto"/>
          <w:bottom w:val="single" w:sz="4" w:space="1" w:color="auto"/>
          <w:right w:val="single" w:sz="4" w:space="1" w:color="auto"/>
        </w:pBdr>
        <w:rPr>
          <w:rFonts w:cs="Arial"/>
          <w:b/>
          <w:szCs w:val="24"/>
        </w:rPr>
      </w:pPr>
    </w:p>
    <w:p w:rsidR="00B46ACF" w:rsidRPr="00B03F8D" w:rsidRDefault="00B46ACF" w:rsidP="006221BB">
      <w:pPr>
        <w:pBdr>
          <w:top w:val="single" w:sz="4" w:space="1" w:color="auto"/>
          <w:left w:val="single" w:sz="4" w:space="1" w:color="auto"/>
          <w:bottom w:val="single" w:sz="4" w:space="1" w:color="auto"/>
          <w:right w:val="single" w:sz="4" w:space="1" w:color="auto"/>
        </w:pBdr>
        <w:rPr>
          <w:rFonts w:cs="Arial"/>
          <w:b/>
          <w:szCs w:val="24"/>
        </w:rPr>
      </w:pPr>
      <w:r w:rsidRPr="00B03F8D">
        <w:rPr>
          <w:rFonts w:cs="Arial"/>
          <w:b/>
          <w:szCs w:val="24"/>
        </w:rPr>
        <w:t xml:space="preserve">COMMUNITY FOCUSED EFFICIENT COUNCIL SCRUTINY COMMITTEE– </w:t>
      </w:r>
      <w:r w:rsidR="00780B20">
        <w:rPr>
          <w:rFonts w:cs="Arial"/>
          <w:b/>
          <w:szCs w:val="24"/>
        </w:rPr>
        <w:t>9</w:t>
      </w:r>
      <w:r w:rsidR="00780B20" w:rsidRPr="00780B20">
        <w:rPr>
          <w:rFonts w:cs="Arial"/>
          <w:b/>
          <w:szCs w:val="24"/>
          <w:vertAlign w:val="superscript"/>
        </w:rPr>
        <w:t>TH</w:t>
      </w:r>
      <w:r w:rsidR="00780B20">
        <w:rPr>
          <w:rFonts w:cs="Arial"/>
          <w:b/>
          <w:szCs w:val="24"/>
        </w:rPr>
        <w:t xml:space="preserve"> SEPTEMBER, 2010</w:t>
      </w:r>
    </w:p>
    <w:p w:rsidR="00B46ACF" w:rsidRPr="00B03F8D" w:rsidRDefault="00B46ACF" w:rsidP="006221BB">
      <w:pPr>
        <w:pBdr>
          <w:top w:val="single" w:sz="4" w:space="1" w:color="auto"/>
          <w:left w:val="single" w:sz="4" w:space="1" w:color="auto"/>
          <w:bottom w:val="single" w:sz="4" w:space="1" w:color="auto"/>
          <w:right w:val="single" w:sz="4" w:space="1" w:color="auto"/>
        </w:pBdr>
        <w:rPr>
          <w:rFonts w:cs="Arial"/>
          <w:b/>
          <w:szCs w:val="24"/>
        </w:rPr>
      </w:pPr>
    </w:p>
    <w:p w:rsidR="00B46ACF" w:rsidRPr="00B03F8D" w:rsidRDefault="00B46ACF" w:rsidP="006221BB">
      <w:pPr>
        <w:pBdr>
          <w:top w:val="single" w:sz="4" w:space="1" w:color="auto"/>
          <w:left w:val="single" w:sz="4" w:space="1" w:color="auto"/>
          <w:bottom w:val="single" w:sz="4" w:space="1" w:color="auto"/>
          <w:right w:val="single" w:sz="4" w:space="1" w:color="auto"/>
        </w:pBdr>
        <w:rPr>
          <w:rFonts w:cs="Arial"/>
          <w:b/>
          <w:szCs w:val="24"/>
        </w:rPr>
      </w:pPr>
      <w:r w:rsidRPr="00B03F8D">
        <w:rPr>
          <w:rFonts w:cs="Arial"/>
          <w:b/>
          <w:szCs w:val="24"/>
        </w:rPr>
        <w:t xml:space="preserve">2010/11 WORK PROGRAMME </w:t>
      </w:r>
    </w:p>
    <w:p w:rsidR="00B46ACF" w:rsidRPr="00B03F8D" w:rsidRDefault="00B46ACF" w:rsidP="006221BB">
      <w:pPr>
        <w:pBdr>
          <w:top w:val="single" w:sz="4" w:space="1" w:color="auto"/>
          <w:left w:val="single" w:sz="4" w:space="1" w:color="auto"/>
          <w:bottom w:val="single" w:sz="4" w:space="1" w:color="auto"/>
          <w:right w:val="single" w:sz="4" w:space="1" w:color="auto"/>
        </w:pBdr>
        <w:rPr>
          <w:rFonts w:cs="Arial"/>
          <w:b/>
          <w:szCs w:val="24"/>
        </w:rPr>
      </w:pPr>
    </w:p>
    <w:p w:rsidR="00B46ACF" w:rsidRPr="00B03F8D" w:rsidRDefault="00B46ACF" w:rsidP="006221BB">
      <w:pPr>
        <w:pBdr>
          <w:top w:val="single" w:sz="4" w:space="1" w:color="auto"/>
          <w:left w:val="single" w:sz="4" w:space="1" w:color="auto"/>
          <w:bottom w:val="single" w:sz="4" w:space="1" w:color="auto"/>
          <w:right w:val="single" w:sz="4" w:space="1" w:color="auto"/>
        </w:pBdr>
        <w:rPr>
          <w:rFonts w:cs="Arial"/>
          <w:b/>
          <w:szCs w:val="24"/>
        </w:rPr>
      </w:pPr>
      <w:r w:rsidRPr="00B03F8D">
        <w:rPr>
          <w:rFonts w:cs="Arial"/>
          <w:b/>
          <w:szCs w:val="24"/>
        </w:rPr>
        <w:t>REPORT OF SCRUTINY MANAGER</w:t>
      </w:r>
    </w:p>
    <w:p w:rsidR="00B46ACF" w:rsidRPr="00B03F8D" w:rsidRDefault="00B46ACF" w:rsidP="006221BB">
      <w:pPr>
        <w:pBdr>
          <w:top w:val="single" w:sz="4" w:space="1" w:color="auto"/>
          <w:left w:val="single" w:sz="4" w:space="1" w:color="auto"/>
          <w:bottom w:val="single" w:sz="4" w:space="1" w:color="auto"/>
          <w:right w:val="single" w:sz="4" w:space="1" w:color="auto"/>
        </w:pBdr>
        <w:rPr>
          <w:rFonts w:cs="Arial"/>
          <w:b/>
          <w:szCs w:val="24"/>
        </w:rPr>
      </w:pPr>
    </w:p>
    <w:p w:rsidR="00B46ACF" w:rsidRPr="00B03F8D" w:rsidRDefault="00B46ACF" w:rsidP="00780B20">
      <w:pPr>
        <w:jc w:val="both"/>
        <w:rPr>
          <w:rFonts w:cs="Arial"/>
          <w:szCs w:val="24"/>
        </w:rPr>
      </w:pPr>
    </w:p>
    <w:p w:rsidR="00B46ACF" w:rsidRDefault="00B46ACF" w:rsidP="00780B20">
      <w:pPr>
        <w:numPr>
          <w:ilvl w:val="0"/>
          <w:numId w:val="18"/>
        </w:numPr>
        <w:tabs>
          <w:tab w:val="left" w:pos="851"/>
          <w:tab w:val="left" w:pos="900"/>
        </w:tabs>
        <w:jc w:val="both"/>
        <w:rPr>
          <w:rFonts w:cs="Arial"/>
          <w:b/>
          <w:szCs w:val="24"/>
          <w:u w:val="single"/>
        </w:rPr>
      </w:pPr>
      <w:r w:rsidRPr="00B03F8D">
        <w:rPr>
          <w:rFonts w:cs="Arial"/>
          <w:b/>
          <w:szCs w:val="24"/>
          <w:u w:val="single"/>
        </w:rPr>
        <w:t>PURPOSE</w:t>
      </w:r>
    </w:p>
    <w:p w:rsidR="00780B20" w:rsidRPr="00B03F8D" w:rsidRDefault="00780B20" w:rsidP="00780B20">
      <w:pPr>
        <w:tabs>
          <w:tab w:val="left" w:pos="851"/>
          <w:tab w:val="left" w:pos="900"/>
        </w:tabs>
        <w:jc w:val="both"/>
        <w:rPr>
          <w:rFonts w:cs="Arial"/>
          <w:b/>
          <w:szCs w:val="24"/>
          <w:u w:val="single"/>
        </w:rPr>
      </w:pPr>
    </w:p>
    <w:p w:rsidR="00B46ACF" w:rsidRPr="00B03F8D" w:rsidRDefault="00B46ACF" w:rsidP="00780B20">
      <w:pPr>
        <w:tabs>
          <w:tab w:val="left" w:pos="851"/>
          <w:tab w:val="left" w:pos="900"/>
        </w:tabs>
        <w:ind w:left="720" w:hanging="720"/>
        <w:jc w:val="both"/>
        <w:rPr>
          <w:rFonts w:cs="Arial"/>
          <w:szCs w:val="24"/>
        </w:rPr>
      </w:pPr>
      <w:r w:rsidRPr="00B03F8D">
        <w:rPr>
          <w:rFonts w:cs="Arial"/>
          <w:szCs w:val="24"/>
        </w:rPr>
        <w:t>1.1</w:t>
      </w:r>
      <w:r w:rsidRPr="00B03F8D">
        <w:rPr>
          <w:rFonts w:cs="Arial"/>
          <w:szCs w:val="24"/>
        </w:rPr>
        <w:tab/>
        <w:t xml:space="preserve">To enable Members to plan the work programme for the Community Focused Efficient Council Scrutiny Committee </w:t>
      </w:r>
    </w:p>
    <w:p w:rsidR="00B46ACF" w:rsidRPr="00B03F8D" w:rsidRDefault="00B46ACF" w:rsidP="00780B20">
      <w:pPr>
        <w:tabs>
          <w:tab w:val="left" w:pos="720"/>
          <w:tab w:val="left" w:pos="851"/>
        </w:tabs>
        <w:ind w:left="890"/>
        <w:jc w:val="both"/>
        <w:rPr>
          <w:rFonts w:cs="Arial"/>
          <w:szCs w:val="24"/>
        </w:rPr>
      </w:pPr>
    </w:p>
    <w:p w:rsidR="00B46ACF" w:rsidRPr="00B03F8D" w:rsidRDefault="00B46ACF" w:rsidP="00780B20">
      <w:pPr>
        <w:pStyle w:val="Header"/>
        <w:tabs>
          <w:tab w:val="clear" w:pos="4153"/>
          <w:tab w:val="clear" w:pos="8306"/>
          <w:tab w:val="left" w:pos="720"/>
          <w:tab w:val="left" w:pos="851"/>
        </w:tabs>
        <w:jc w:val="both"/>
        <w:rPr>
          <w:rFonts w:cs="Arial"/>
          <w:szCs w:val="24"/>
        </w:rPr>
      </w:pPr>
    </w:p>
    <w:tbl>
      <w:tblPr>
        <w:tblW w:w="870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702"/>
      </w:tblGrid>
      <w:tr w:rsidR="00B46ACF" w:rsidRPr="00B03F8D" w:rsidTr="007126F1">
        <w:tc>
          <w:tcPr>
            <w:tcW w:w="8702" w:type="dxa"/>
          </w:tcPr>
          <w:p w:rsidR="00B46ACF" w:rsidRPr="00B03F8D" w:rsidRDefault="00B46ACF" w:rsidP="00780B20">
            <w:pPr>
              <w:pStyle w:val="Header"/>
              <w:tabs>
                <w:tab w:val="clear" w:pos="4153"/>
                <w:tab w:val="clear" w:pos="8306"/>
                <w:tab w:val="left" w:pos="851"/>
              </w:tabs>
              <w:ind w:left="720" w:hanging="720"/>
              <w:jc w:val="both"/>
              <w:rPr>
                <w:rFonts w:cs="Arial"/>
                <w:szCs w:val="24"/>
              </w:rPr>
            </w:pPr>
          </w:p>
          <w:p w:rsidR="00B46ACF" w:rsidRPr="00B03F8D" w:rsidRDefault="00B46ACF" w:rsidP="00780B20">
            <w:pPr>
              <w:numPr>
                <w:ilvl w:val="0"/>
                <w:numId w:val="17"/>
              </w:numPr>
              <w:jc w:val="both"/>
              <w:rPr>
                <w:rFonts w:cs="Arial"/>
                <w:b/>
                <w:szCs w:val="24"/>
                <w:u w:val="single"/>
              </w:rPr>
            </w:pPr>
            <w:r w:rsidRPr="00B03F8D">
              <w:rPr>
                <w:rFonts w:cs="Arial"/>
                <w:b/>
                <w:szCs w:val="24"/>
                <w:u w:val="single"/>
              </w:rPr>
              <w:t>RECOMMENDATION</w:t>
            </w:r>
          </w:p>
          <w:p w:rsidR="00B46ACF" w:rsidRPr="00B03F8D" w:rsidRDefault="00B46ACF" w:rsidP="00780B20">
            <w:pPr>
              <w:tabs>
                <w:tab w:val="left" w:pos="612"/>
              </w:tabs>
              <w:jc w:val="both"/>
              <w:rPr>
                <w:rFonts w:cs="Arial"/>
                <w:b/>
                <w:szCs w:val="24"/>
                <w:u w:val="single"/>
              </w:rPr>
            </w:pPr>
          </w:p>
          <w:p w:rsidR="00B46ACF" w:rsidRPr="00780B20" w:rsidRDefault="00B46ACF" w:rsidP="00780B20">
            <w:pPr>
              <w:tabs>
                <w:tab w:val="left" w:pos="612"/>
              </w:tabs>
              <w:ind w:left="612" w:hanging="612"/>
              <w:jc w:val="both"/>
              <w:rPr>
                <w:rFonts w:cs="Arial"/>
                <w:b/>
                <w:szCs w:val="24"/>
              </w:rPr>
            </w:pPr>
            <w:r w:rsidRPr="00780B20">
              <w:rPr>
                <w:rFonts w:cs="Arial"/>
                <w:b/>
                <w:szCs w:val="24"/>
              </w:rPr>
              <w:t>2.1    Members agree the issues the Community Focused Efficient Council Scrutiny Committee will scrutinise during 2010/11 and the method of Scrutiny that will be used.</w:t>
            </w:r>
          </w:p>
          <w:p w:rsidR="00B46ACF" w:rsidRPr="00B03F8D" w:rsidRDefault="00B46ACF" w:rsidP="00780B20">
            <w:pPr>
              <w:tabs>
                <w:tab w:val="left" w:pos="851"/>
              </w:tabs>
              <w:jc w:val="both"/>
              <w:rPr>
                <w:rFonts w:cs="Arial"/>
                <w:b/>
                <w:szCs w:val="24"/>
              </w:rPr>
            </w:pPr>
          </w:p>
        </w:tc>
      </w:tr>
    </w:tbl>
    <w:p w:rsidR="00B46ACF" w:rsidRPr="00B03F8D" w:rsidRDefault="00B46ACF" w:rsidP="00780B20">
      <w:pPr>
        <w:tabs>
          <w:tab w:val="left" w:pos="720"/>
          <w:tab w:val="left" w:pos="851"/>
        </w:tabs>
        <w:jc w:val="both"/>
        <w:rPr>
          <w:rFonts w:cs="Arial"/>
          <w:b/>
          <w:szCs w:val="24"/>
        </w:rPr>
      </w:pPr>
    </w:p>
    <w:p w:rsidR="00B46ACF" w:rsidRPr="00B03F8D" w:rsidRDefault="00B46ACF" w:rsidP="00780B20">
      <w:pPr>
        <w:keepNext/>
        <w:keepLines/>
        <w:tabs>
          <w:tab w:val="left" w:pos="720"/>
        </w:tabs>
        <w:jc w:val="both"/>
        <w:rPr>
          <w:rFonts w:cs="Arial"/>
          <w:szCs w:val="24"/>
        </w:rPr>
      </w:pPr>
      <w:r w:rsidRPr="00B03F8D">
        <w:rPr>
          <w:rFonts w:cs="Arial"/>
          <w:b/>
          <w:szCs w:val="24"/>
        </w:rPr>
        <w:t>3.0</w:t>
      </w:r>
      <w:r w:rsidRPr="00B03F8D">
        <w:rPr>
          <w:rFonts w:cs="Arial"/>
          <w:b/>
          <w:szCs w:val="24"/>
        </w:rPr>
        <w:tab/>
      </w:r>
      <w:r w:rsidRPr="00B03F8D">
        <w:rPr>
          <w:rFonts w:cs="Arial"/>
          <w:b/>
          <w:szCs w:val="24"/>
        </w:rPr>
        <w:tab/>
      </w:r>
      <w:r w:rsidRPr="00B03F8D">
        <w:rPr>
          <w:rFonts w:cs="Arial"/>
          <w:b/>
          <w:szCs w:val="24"/>
          <w:u w:val="single"/>
        </w:rPr>
        <w:t>PREVIOUS MINUTES</w:t>
      </w:r>
    </w:p>
    <w:p w:rsidR="00B46ACF" w:rsidRPr="00B03F8D" w:rsidRDefault="00B46ACF" w:rsidP="00780B20">
      <w:pPr>
        <w:tabs>
          <w:tab w:val="left" w:pos="720"/>
          <w:tab w:val="left" w:pos="851"/>
        </w:tabs>
        <w:jc w:val="both"/>
        <w:rPr>
          <w:rFonts w:cs="Arial"/>
          <w:szCs w:val="24"/>
        </w:rPr>
      </w:pPr>
    </w:p>
    <w:p w:rsidR="00B46ACF" w:rsidRPr="00B03F8D" w:rsidRDefault="00B46ACF" w:rsidP="00780B20">
      <w:pPr>
        <w:tabs>
          <w:tab w:val="left" w:pos="720"/>
          <w:tab w:val="left" w:pos="851"/>
        </w:tabs>
        <w:jc w:val="both"/>
        <w:rPr>
          <w:rFonts w:cs="Arial"/>
          <w:szCs w:val="24"/>
        </w:rPr>
      </w:pPr>
      <w:r w:rsidRPr="00B03F8D">
        <w:rPr>
          <w:rFonts w:cs="Arial"/>
          <w:szCs w:val="24"/>
        </w:rPr>
        <w:t xml:space="preserve">3.1 </w:t>
      </w:r>
      <w:r w:rsidRPr="00B03F8D">
        <w:rPr>
          <w:rFonts w:cs="Arial"/>
          <w:szCs w:val="24"/>
        </w:rPr>
        <w:tab/>
        <w:t>N/A</w:t>
      </w:r>
    </w:p>
    <w:p w:rsidR="00B46ACF" w:rsidRPr="00B03F8D" w:rsidRDefault="00B46ACF" w:rsidP="00780B20">
      <w:pPr>
        <w:tabs>
          <w:tab w:val="left" w:pos="720"/>
          <w:tab w:val="left" w:pos="851"/>
        </w:tabs>
        <w:jc w:val="both"/>
        <w:rPr>
          <w:rFonts w:cs="Arial"/>
          <w:szCs w:val="24"/>
        </w:rPr>
      </w:pPr>
    </w:p>
    <w:p w:rsidR="00B46ACF" w:rsidRPr="00B03F8D" w:rsidRDefault="00B46ACF" w:rsidP="00780B20">
      <w:pPr>
        <w:tabs>
          <w:tab w:val="left" w:pos="720"/>
        </w:tabs>
        <w:ind w:left="720" w:hanging="720"/>
        <w:jc w:val="both"/>
        <w:rPr>
          <w:rFonts w:cs="Arial"/>
          <w:b/>
          <w:szCs w:val="24"/>
        </w:rPr>
      </w:pPr>
      <w:r w:rsidRPr="00B03F8D">
        <w:rPr>
          <w:rFonts w:cs="Arial"/>
          <w:b/>
          <w:szCs w:val="24"/>
        </w:rPr>
        <w:t>4.0</w:t>
      </w:r>
      <w:r w:rsidRPr="00B03F8D">
        <w:rPr>
          <w:rFonts w:cs="Arial"/>
          <w:b/>
          <w:szCs w:val="24"/>
        </w:rPr>
        <w:tab/>
      </w:r>
      <w:r w:rsidRPr="00B03F8D">
        <w:rPr>
          <w:rFonts w:cs="Arial"/>
          <w:b/>
          <w:szCs w:val="24"/>
          <w:u w:val="single"/>
        </w:rPr>
        <w:t>BACKGROUND</w:t>
      </w:r>
    </w:p>
    <w:p w:rsidR="00B46ACF" w:rsidRPr="00B03F8D" w:rsidRDefault="00B46ACF" w:rsidP="00780B20">
      <w:pPr>
        <w:tabs>
          <w:tab w:val="left" w:pos="720"/>
        </w:tabs>
        <w:ind w:left="720" w:hanging="720"/>
        <w:jc w:val="both"/>
        <w:rPr>
          <w:rFonts w:cs="Arial"/>
          <w:b/>
          <w:szCs w:val="24"/>
        </w:rPr>
      </w:pPr>
    </w:p>
    <w:p w:rsidR="00B46ACF" w:rsidRPr="00B03F8D" w:rsidRDefault="00B46ACF" w:rsidP="00780B20">
      <w:pPr>
        <w:numPr>
          <w:ilvl w:val="1"/>
          <w:numId w:val="19"/>
        </w:numPr>
        <w:jc w:val="both"/>
        <w:rPr>
          <w:rFonts w:cs="Arial"/>
          <w:color w:val="000000"/>
          <w:szCs w:val="24"/>
        </w:rPr>
      </w:pPr>
      <w:r w:rsidRPr="00B03F8D">
        <w:rPr>
          <w:rFonts w:cs="Arial"/>
          <w:color w:val="000000"/>
          <w:szCs w:val="24"/>
        </w:rPr>
        <w:t>The Scrutiny arrangements established in June 2010 enable each Scrutiny Committee to determine its own work programme within the resources available. To ensure that the Scrutiny work programme is a Member led process and the work is balanced between Scrutiny Reviews and the Scrutiny Committees, the work programme is planned through 3 stages:</w:t>
      </w:r>
    </w:p>
    <w:p w:rsidR="00B46ACF" w:rsidRPr="00B03F8D" w:rsidRDefault="00B46ACF" w:rsidP="00780B20">
      <w:pPr>
        <w:jc w:val="both"/>
        <w:rPr>
          <w:rFonts w:cs="Arial"/>
          <w:color w:val="000000"/>
          <w:szCs w:val="24"/>
        </w:rPr>
      </w:pPr>
    </w:p>
    <w:p w:rsidR="00B46ACF" w:rsidRPr="00B03F8D" w:rsidRDefault="00B46ACF" w:rsidP="00780B20">
      <w:pPr>
        <w:numPr>
          <w:ilvl w:val="1"/>
          <w:numId w:val="19"/>
        </w:numPr>
        <w:jc w:val="both"/>
        <w:rPr>
          <w:rFonts w:cs="Arial"/>
          <w:color w:val="000000"/>
          <w:szCs w:val="24"/>
        </w:rPr>
      </w:pPr>
      <w:r w:rsidRPr="00B03F8D">
        <w:rPr>
          <w:rFonts w:cs="Arial"/>
          <w:color w:val="000000"/>
          <w:szCs w:val="24"/>
        </w:rPr>
        <w:t>Stage 1 - Potential issues for Scrutiny were identified either by:</w:t>
      </w:r>
    </w:p>
    <w:p w:rsidR="00B46ACF" w:rsidRPr="00B03F8D" w:rsidRDefault="00B46ACF" w:rsidP="00780B20">
      <w:pPr>
        <w:numPr>
          <w:ilvl w:val="0"/>
          <w:numId w:val="20"/>
        </w:numPr>
        <w:jc w:val="both"/>
        <w:rPr>
          <w:rFonts w:cs="Arial"/>
          <w:color w:val="000000"/>
          <w:szCs w:val="24"/>
        </w:rPr>
      </w:pPr>
      <w:r w:rsidRPr="00B03F8D">
        <w:rPr>
          <w:rFonts w:cs="Arial"/>
          <w:color w:val="000000"/>
          <w:szCs w:val="24"/>
        </w:rPr>
        <w:t>The outstanding work of the Scrutiny Leadership Board and its Sub</w:t>
      </w:r>
      <w:r w:rsidR="00780B20">
        <w:rPr>
          <w:rFonts w:cs="Arial"/>
          <w:color w:val="000000"/>
          <w:szCs w:val="24"/>
        </w:rPr>
        <w:t>-</w:t>
      </w:r>
      <w:r w:rsidRPr="00B03F8D">
        <w:rPr>
          <w:rFonts w:cs="Arial"/>
          <w:color w:val="000000"/>
          <w:szCs w:val="24"/>
        </w:rPr>
        <w:t>Groups</w:t>
      </w:r>
    </w:p>
    <w:p w:rsidR="00B46ACF" w:rsidRPr="00B03F8D" w:rsidRDefault="00B46ACF" w:rsidP="00780B20">
      <w:pPr>
        <w:numPr>
          <w:ilvl w:val="0"/>
          <w:numId w:val="20"/>
        </w:numPr>
        <w:jc w:val="both"/>
        <w:rPr>
          <w:rFonts w:cs="Arial"/>
          <w:color w:val="000000"/>
          <w:szCs w:val="24"/>
        </w:rPr>
      </w:pPr>
      <w:r w:rsidRPr="00B03F8D">
        <w:rPr>
          <w:rFonts w:cs="Arial"/>
          <w:color w:val="000000"/>
          <w:szCs w:val="24"/>
        </w:rPr>
        <w:t>The Scrutiny Assembly at the meeting on the 29</w:t>
      </w:r>
      <w:r w:rsidRPr="00B03F8D">
        <w:rPr>
          <w:rFonts w:cs="Arial"/>
          <w:color w:val="000000"/>
          <w:szCs w:val="24"/>
          <w:vertAlign w:val="superscript"/>
        </w:rPr>
        <w:t>th</w:t>
      </w:r>
      <w:r w:rsidRPr="00B03F8D">
        <w:rPr>
          <w:rFonts w:cs="Arial"/>
          <w:color w:val="000000"/>
          <w:szCs w:val="24"/>
        </w:rPr>
        <w:t xml:space="preserve"> July 2010</w:t>
      </w:r>
    </w:p>
    <w:p w:rsidR="00B46ACF" w:rsidRPr="00B03F8D" w:rsidRDefault="00B46ACF" w:rsidP="00780B20">
      <w:pPr>
        <w:jc w:val="both"/>
        <w:rPr>
          <w:rFonts w:cs="Arial"/>
          <w:color w:val="000000"/>
          <w:szCs w:val="24"/>
        </w:rPr>
      </w:pPr>
    </w:p>
    <w:p w:rsidR="00B46ACF" w:rsidRPr="00B03F8D" w:rsidRDefault="00B46ACF" w:rsidP="00780B20">
      <w:pPr>
        <w:numPr>
          <w:ilvl w:val="1"/>
          <w:numId w:val="19"/>
        </w:numPr>
        <w:jc w:val="both"/>
        <w:rPr>
          <w:rFonts w:cs="Arial"/>
          <w:color w:val="000000"/>
          <w:szCs w:val="24"/>
        </w:rPr>
      </w:pPr>
      <w:r w:rsidRPr="00B03F8D">
        <w:rPr>
          <w:rFonts w:cs="Arial"/>
          <w:color w:val="000000"/>
          <w:szCs w:val="24"/>
        </w:rPr>
        <w:t>Stage 2 - The Scrutiny Chairmans’ Forum agreed</w:t>
      </w:r>
    </w:p>
    <w:p w:rsidR="00B46ACF" w:rsidRPr="00B03F8D" w:rsidRDefault="00B46ACF" w:rsidP="00780B20">
      <w:pPr>
        <w:numPr>
          <w:ilvl w:val="0"/>
          <w:numId w:val="34"/>
        </w:numPr>
        <w:jc w:val="both"/>
        <w:rPr>
          <w:rFonts w:cs="Arial"/>
          <w:color w:val="000000"/>
          <w:szCs w:val="24"/>
        </w:rPr>
      </w:pPr>
      <w:r w:rsidRPr="00B03F8D">
        <w:rPr>
          <w:rFonts w:cs="Arial"/>
          <w:color w:val="000000"/>
          <w:szCs w:val="24"/>
        </w:rPr>
        <w:t>The topics for indepth reviews:</w:t>
      </w:r>
    </w:p>
    <w:p w:rsidR="00B46ACF" w:rsidRPr="00B03F8D" w:rsidRDefault="00B46ACF" w:rsidP="00780B20">
      <w:pPr>
        <w:pStyle w:val="msolistparagraph0"/>
        <w:numPr>
          <w:ilvl w:val="1"/>
          <w:numId w:val="34"/>
        </w:numPr>
        <w:jc w:val="both"/>
        <w:rPr>
          <w:bCs/>
        </w:rPr>
      </w:pPr>
      <w:r w:rsidRPr="00B03F8D">
        <w:rPr>
          <w:bCs/>
        </w:rPr>
        <w:t>Budget formulation - suggestions about how to save money</w:t>
      </w:r>
    </w:p>
    <w:p w:rsidR="00B46ACF" w:rsidRPr="00B03F8D" w:rsidRDefault="00B46ACF" w:rsidP="00780B20">
      <w:pPr>
        <w:pStyle w:val="msolistparagraph0"/>
        <w:numPr>
          <w:ilvl w:val="1"/>
          <w:numId w:val="34"/>
        </w:numPr>
        <w:jc w:val="both"/>
        <w:rPr>
          <w:bCs/>
        </w:rPr>
      </w:pPr>
      <w:r w:rsidRPr="00B03F8D">
        <w:rPr>
          <w:bCs/>
        </w:rPr>
        <w:t>Working with community groups to help improve the local environment</w:t>
      </w:r>
    </w:p>
    <w:p w:rsidR="00B46ACF" w:rsidRPr="00B03F8D" w:rsidRDefault="00B46ACF" w:rsidP="00780B20">
      <w:pPr>
        <w:pStyle w:val="msolistparagraph0"/>
        <w:numPr>
          <w:ilvl w:val="1"/>
          <w:numId w:val="34"/>
        </w:numPr>
        <w:jc w:val="both"/>
        <w:rPr>
          <w:bCs/>
        </w:rPr>
      </w:pPr>
      <w:r w:rsidRPr="00B03F8D">
        <w:rPr>
          <w:bCs/>
        </w:rPr>
        <w:t>Affordable, available and flexible childcare</w:t>
      </w:r>
    </w:p>
    <w:p w:rsidR="00B46ACF" w:rsidRPr="00B03F8D" w:rsidRDefault="00B46ACF" w:rsidP="00780B20">
      <w:pPr>
        <w:pStyle w:val="msolistparagraph0"/>
        <w:jc w:val="both"/>
        <w:rPr>
          <w:bCs/>
        </w:rPr>
      </w:pPr>
    </w:p>
    <w:p w:rsidR="00B46ACF" w:rsidRPr="00B03F8D" w:rsidRDefault="00B46ACF" w:rsidP="00780B20">
      <w:pPr>
        <w:pStyle w:val="msolistparagraph0"/>
        <w:numPr>
          <w:ilvl w:val="0"/>
          <w:numId w:val="33"/>
        </w:numPr>
        <w:jc w:val="both"/>
        <w:rPr>
          <w:bCs/>
        </w:rPr>
      </w:pPr>
      <w:r w:rsidRPr="00B03F8D">
        <w:rPr>
          <w:color w:val="000000"/>
        </w:rPr>
        <w:t xml:space="preserve">Each committee would scrutinise the relevant aspect of the budget proposals for 2011/12 during the budget consultation process. The comments from each committee will be reported to the Community Focused Efficient Council Scrutiny Committee which will respond to the Budget proposals. </w:t>
      </w:r>
    </w:p>
    <w:p w:rsidR="00B46ACF" w:rsidRPr="00B03F8D" w:rsidRDefault="00B46ACF" w:rsidP="00780B20">
      <w:pPr>
        <w:ind w:left="720"/>
        <w:jc w:val="both"/>
        <w:rPr>
          <w:rFonts w:cs="Arial"/>
          <w:color w:val="000000"/>
          <w:szCs w:val="24"/>
        </w:rPr>
      </w:pPr>
    </w:p>
    <w:p w:rsidR="00B46ACF" w:rsidRPr="00B03F8D" w:rsidRDefault="00B46ACF" w:rsidP="00780B20">
      <w:pPr>
        <w:numPr>
          <w:ilvl w:val="0"/>
          <w:numId w:val="33"/>
        </w:numPr>
        <w:jc w:val="both"/>
        <w:rPr>
          <w:rFonts w:cs="Arial"/>
          <w:color w:val="000000"/>
          <w:szCs w:val="24"/>
        </w:rPr>
      </w:pPr>
      <w:r w:rsidRPr="00B03F8D">
        <w:rPr>
          <w:rFonts w:cs="Arial"/>
          <w:color w:val="000000"/>
          <w:szCs w:val="24"/>
        </w:rPr>
        <w:t>The allocation of supported Scrutiny meetings across the 7 Scrutiny Committees</w:t>
      </w:r>
    </w:p>
    <w:p w:rsidR="00B46ACF" w:rsidRPr="00B03F8D" w:rsidRDefault="00B46ACF" w:rsidP="00780B20">
      <w:pPr>
        <w:jc w:val="both"/>
        <w:rPr>
          <w:rFonts w:cs="Arial"/>
          <w:color w:val="000000"/>
          <w:szCs w:val="24"/>
        </w:rPr>
      </w:pPr>
    </w:p>
    <w:p w:rsidR="00B46ACF" w:rsidRPr="00B03F8D" w:rsidRDefault="00B46ACF" w:rsidP="00780B20">
      <w:pPr>
        <w:numPr>
          <w:ilvl w:val="1"/>
          <w:numId w:val="19"/>
        </w:numPr>
        <w:jc w:val="both"/>
        <w:rPr>
          <w:rFonts w:cs="Arial"/>
          <w:color w:val="000000"/>
          <w:szCs w:val="24"/>
        </w:rPr>
      </w:pPr>
      <w:r w:rsidRPr="00B03F8D">
        <w:rPr>
          <w:rFonts w:cs="Arial"/>
          <w:color w:val="000000"/>
          <w:szCs w:val="24"/>
        </w:rPr>
        <w:t>Stage 3</w:t>
      </w:r>
    </w:p>
    <w:p w:rsidR="00B46ACF" w:rsidRPr="00B03F8D" w:rsidRDefault="00B46ACF" w:rsidP="00780B20">
      <w:pPr>
        <w:ind w:left="720"/>
        <w:jc w:val="both"/>
        <w:rPr>
          <w:rFonts w:cs="Arial"/>
          <w:color w:val="000000"/>
          <w:szCs w:val="24"/>
        </w:rPr>
      </w:pPr>
      <w:r w:rsidRPr="00B03F8D">
        <w:rPr>
          <w:rFonts w:cs="Arial"/>
          <w:color w:val="000000"/>
          <w:szCs w:val="24"/>
        </w:rPr>
        <w:t>Each Scrutiny Committee agrees its own work programme within the resources available.</w:t>
      </w:r>
    </w:p>
    <w:p w:rsidR="00B46ACF" w:rsidRPr="00B03F8D" w:rsidRDefault="00B46ACF" w:rsidP="00780B20">
      <w:pPr>
        <w:tabs>
          <w:tab w:val="left" w:pos="851"/>
        </w:tabs>
        <w:jc w:val="both"/>
        <w:rPr>
          <w:rFonts w:cs="Arial"/>
          <w:szCs w:val="24"/>
        </w:rPr>
      </w:pPr>
    </w:p>
    <w:p w:rsidR="00B46ACF" w:rsidRPr="00B03F8D" w:rsidRDefault="00B46ACF" w:rsidP="00780B20">
      <w:pPr>
        <w:tabs>
          <w:tab w:val="left" w:pos="720"/>
        </w:tabs>
        <w:jc w:val="both"/>
        <w:rPr>
          <w:rFonts w:cs="Arial"/>
          <w:b/>
          <w:color w:val="000000"/>
          <w:szCs w:val="24"/>
        </w:rPr>
      </w:pPr>
      <w:r w:rsidRPr="00B03F8D">
        <w:rPr>
          <w:rFonts w:cs="Arial"/>
          <w:b/>
          <w:color w:val="000000"/>
          <w:szCs w:val="24"/>
        </w:rPr>
        <w:t>5. 0</w:t>
      </w:r>
      <w:r w:rsidRPr="00B03F8D">
        <w:rPr>
          <w:rFonts w:cs="Arial"/>
          <w:color w:val="000000"/>
          <w:szCs w:val="24"/>
        </w:rPr>
        <w:tab/>
      </w:r>
      <w:r w:rsidRPr="00B03F8D">
        <w:rPr>
          <w:rFonts w:cs="Arial"/>
          <w:b/>
          <w:color w:val="000000"/>
          <w:szCs w:val="24"/>
          <w:u w:val="single"/>
        </w:rPr>
        <w:t>SCRUTINY COMMITTEE MEETINGS</w:t>
      </w:r>
    </w:p>
    <w:p w:rsidR="00B46ACF" w:rsidRPr="00B03F8D" w:rsidRDefault="00B46ACF" w:rsidP="00780B20">
      <w:pPr>
        <w:tabs>
          <w:tab w:val="left" w:pos="720"/>
        </w:tabs>
        <w:jc w:val="both"/>
        <w:rPr>
          <w:rFonts w:cs="Arial"/>
          <w:b/>
          <w:color w:val="000000"/>
          <w:szCs w:val="24"/>
        </w:rPr>
      </w:pPr>
    </w:p>
    <w:p w:rsidR="00B46ACF" w:rsidRPr="00B03F8D" w:rsidRDefault="00B46ACF" w:rsidP="00780B20">
      <w:pPr>
        <w:tabs>
          <w:tab w:val="left" w:pos="720"/>
        </w:tabs>
        <w:ind w:left="720" w:hanging="720"/>
        <w:jc w:val="both"/>
        <w:rPr>
          <w:rFonts w:cs="Arial"/>
          <w:szCs w:val="24"/>
        </w:rPr>
      </w:pPr>
      <w:r w:rsidRPr="00B03F8D">
        <w:rPr>
          <w:rFonts w:cs="Arial"/>
          <w:color w:val="000000"/>
          <w:szCs w:val="24"/>
        </w:rPr>
        <w:t>5.1</w:t>
      </w:r>
      <w:r w:rsidRPr="00B03F8D">
        <w:rPr>
          <w:rFonts w:cs="Arial"/>
          <w:b/>
          <w:color w:val="000000"/>
          <w:szCs w:val="24"/>
        </w:rPr>
        <w:tab/>
      </w:r>
      <w:r w:rsidRPr="00B03F8D">
        <w:rPr>
          <w:rFonts w:cs="Arial"/>
          <w:szCs w:val="24"/>
        </w:rPr>
        <w:t xml:space="preserve">The Scrutiny Handbook sets out that there will be a total of approximately 80 Scrutiny meetings during the year and the Constitution states that each Scrutiny Committee will have a minimum of 2 formal meetings per year. </w:t>
      </w:r>
      <w:r w:rsidR="00780B20">
        <w:rPr>
          <w:rFonts w:cs="Arial"/>
          <w:szCs w:val="24"/>
        </w:rPr>
        <w:t xml:space="preserve"> </w:t>
      </w:r>
      <w:r w:rsidRPr="00B03F8D">
        <w:rPr>
          <w:rFonts w:cs="Arial"/>
          <w:szCs w:val="24"/>
        </w:rPr>
        <w:t xml:space="preserve">In recognition of the fact that some committees (Active Lifestyles: Leisure and Culture, Children &amp; Young People and Community Focused Efficient Council) have statutory roles and additional work, the Scrutiny Chairmen allocated these committees 3 additional meetings.  The additional work of the Community Focused Efficient Council Scrutiny Committee includes the remit of the previous Value for Money Scrutiny Monitoring Group as the main mechanism by which Cabinet will consult scrutiny on the budget proposals, and to monitor the finance and service performance of the Council.  </w:t>
      </w:r>
    </w:p>
    <w:p w:rsidR="00B46ACF" w:rsidRPr="00B03F8D" w:rsidRDefault="00B46ACF" w:rsidP="00780B20">
      <w:pPr>
        <w:tabs>
          <w:tab w:val="left" w:pos="720"/>
        </w:tabs>
        <w:jc w:val="both"/>
        <w:rPr>
          <w:rFonts w:cs="Arial"/>
          <w:szCs w:val="24"/>
        </w:rPr>
      </w:pPr>
    </w:p>
    <w:p w:rsidR="00B46ACF" w:rsidRPr="00B03F8D" w:rsidRDefault="00B46ACF" w:rsidP="00780B20">
      <w:pPr>
        <w:tabs>
          <w:tab w:val="left" w:pos="720"/>
        </w:tabs>
        <w:ind w:left="720" w:hanging="720"/>
        <w:jc w:val="both"/>
        <w:rPr>
          <w:rFonts w:cs="Arial"/>
          <w:szCs w:val="24"/>
        </w:rPr>
      </w:pPr>
      <w:r w:rsidRPr="00B03F8D">
        <w:rPr>
          <w:rFonts w:cs="Arial"/>
          <w:szCs w:val="24"/>
        </w:rPr>
        <w:t>5.2</w:t>
      </w:r>
      <w:r w:rsidRPr="00B03F8D">
        <w:rPr>
          <w:rFonts w:cs="Arial"/>
          <w:szCs w:val="24"/>
        </w:rPr>
        <w:tab/>
        <w:t xml:space="preserve">Each Committee will also hold a meeting to scrutinise the budget proposals as they relate to their priority area.  The remaining meetings were allocated between the committees; 2 meetings were allocated to committees that did not have an in-depth Scrutiny Review and 1 meeting was allocated to the Committees with an in-depth Scrutiny Review.  The in-depth review of Budget Formulation will be lead by the Chairman of the Community Focused Efficient Council Scrutiny Committee, and the final report will be signed-off by members of the committee.  The number of meetings per Committee is shown in the Table 1 below. </w:t>
      </w:r>
    </w:p>
    <w:p w:rsidR="00B46ACF" w:rsidRPr="00B03F8D" w:rsidRDefault="00B46ACF" w:rsidP="00780B20">
      <w:pPr>
        <w:tabs>
          <w:tab w:val="left" w:pos="720"/>
        </w:tabs>
        <w:ind w:left="720" w:hanging="720"/>
        <w:jc w:val="both"/>
        <w:rPr>
          <w:rFonts w:cs="Arial"/>
          <w:szCs w:val="24"/>
        </w:rPr>
      </w:pPr>
    </w:p>
    <w:p w:rsidR="00B46ACF" w:rsidRPr="00B03F8D" w:rsidRDefault="00B46ACF" w:rsidP="00780B20">
      <w:pPr>
        <w:tabs>
          <w:tab w:val="left" w:pos="720"/>
        </w:tabs>
        <w:ind w:left="720" w:hanging="720"/>
        <w:jc w:val="both"/>
        <w:rPr>
          <w:rFonts w:cs="Arial"/>
          <w:szCs w:val="24"/>
        </w:rPr>
      </w:pPr>
      <w:r w:rsidRPr="00B03F8D">
        <w:rPr>
          <w:rFonts w:cs="Arial"/>
          <w:b/>
          <w:szCs w:val="24"/>
        </w:rPr>
        <w:tab/>
        <w:t>Table 1: Number of Meetings per Scrutiny Committee</w:t>
      </w:r>
    </w:p>
    <w:p w:rsidR="00B46ACF" w:rsidRPr="00B03F8D" w:rsidRDefault="00B46ACF" w:rsidP="00780B20">
      <w:pPr>
        <w:tabs>
          <w:tab w:val="left" w:pos="720"/>
        </w:tabs>
        <w:ind w:left="720" w:hanging="720"/>
        <w:jc w:val="both"/>
        <w:rPr>
          <w:rFonts w:cs="Arial"/>
          <w:szCs w:val="24"/>
        </w:rPr>
      </w:pPr>
    </w:p>
    <w:tbl>
      <w:tblPr>
        <w:tblW w:w="7898"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78"/>
        <w:gridCol w:w="933"/>
        <w:gridCol w:w="1124"/>
        <w:gridCol w:w="1390"/>
        <w:gridCol w:w="997"/>
        <w:gridCol w:w="886"/>
        <w:gridCol w:w="1190"/>
      </w:tblGrid>
      <w:tr w:rsidR="00B46ACF" w:rsidRPr="00B03F8D" w:rsidTr="00B41981">
        <w:tc>
          <w:tcPr>
            <w:tcW w:w="1378" w:type="dxa"/>
          </w:tcPr>
          <w:p w:rsidR="00B46ACF" w:rsidRPr="00B03F8D" w:rsidRDefault="00B46ACF" w:rsidP="00780B20">
            <w:pPr>
              <w:jc w:val="both"/>
              <w:rPr>
                <w:rFonts w:cs="Arial"/>
                <w:szCs w:val="24"/>
              </w:rPr>
            </w:pPr>
            <w:r w:rsidRPr="00B03F8D">
              <w:rPr>
                <w:rFonts w:cs="Arial"/>
                <w:szCs w:val="24"/>
              </w:rPr>
              <w:t>Scrutiny</w:t>
            </w:r>
          </w:p>
          <w:p w:rsidR="00B46ACF" w:rsidRPr="00B03F8D" w:rsidRDefault="00B46ACF" w:rsidP="00780B20">
            <w:pPr>
              <w:jc w:val="both"/>
              <w:rPr>
                <w:rFonts w:cs="Arial"/>
                <w:szCs w:val="24"/>
              </w:rPr>
            </w:pPr>
            <w:r w:rsidRPr="00B03F8D">
              <w:rPr>
                <w:rFonts w:cs="Arial"/>
                <w:szCs w:val="24"/>
              </w:rPr>
              <w:t>Committee</w:t>
            </w:r>
          </w:p>
        </w:tc>
        <w:tc>
          <w:tcPr>
            <w:tcW w:w="933" w:type="dxa"/>
          </w:tcPr>
          <w:p w:rsidR="00B46ACF" w:rsidRPr="00B03F8D" w:rsidRDefault="00B46ACF" w:rsidP="00780B20">
            <w:pPr>
              <w:jc w:val="both"/>
              <w:rPr>
                <w:rFonts w:cs="Arial"/>
                <w:szCs w:val="24"/>
              </w:rPr>
            </w:pPr>
            <w:r w:rsidRPr="00B03F8D">
              <w:rPr>
                <w:rFonts w:cs="Arial"/>
                <w:szCs w:val="24"/>
              </w:rPr>
              <w:t>Core</w:t>
            </w:r>
          </w:p>
        </w:tc>
        <w:tc>
          <w:tcPr>
            <w:tcW w:w="1124" w:type="dxa"/>
          </w:tcPr>
          <w:p w:rsidR="00B46ACF" w:rsidRPr="00B03F8D" w:rsidRDefault="00B46ACF" w:rsidP="00780B20">
            <w:pPr>
              <w:jc w:val="both"/>
              <w:rPr>
                <w:rFonts w:cs="Arial"/>
                <w:szCs w:val="24"/>
              </w:rPr>
            </w:pPr>
            <w:r w:rsidRPr="00B03F8D">
              <w:rPr>
                <w:rFonts w:cs="Arial"/>
                <w:szCs w:val="24"/>
              </w:rPr>
              <w:t>Budget</w:t>
            </w:r>
          </w:p>
        </w:tc>
        <w:tc>
          <w:tcPr>
            <w:tcW w:w="1390" w:type="dxa"/>
          </w:tcPr>
          <w:p w:rsidR="00B46ACF" w:rsidRPr="00B03F8D" w:rsidRDefault="00B46ACF" w:rsidP="00780B20">
            <w:pPr>
              <w:jc w:val="both"/>
              <w:rPr>
                <w:rFonts w:cs="Arial"/>
                <w:szCs w:val="24"/>
              </w:rPr>
            </w:pPr>
            <w:r w:rsidRPr="00B03F8D">
              <w:rPr>
                <w:rFonts w:cs="Arial"/>
                <w:szCs w:val="24"/>
              </w:rPr>
              <w:t xml:space="preserve">Additional </w:t>
            </w:r>
          </w:p>
        </w:tc>
        <w:tc>
          <w:tcPr>
            <w:tcW w:w="997" w:type="dxa"/>
          </w:tcPr>
          <w:p w:rsidR="00B46ACF" w:rsidRPr="00B03F8D" w:rsidRDefault="00B46ACF" w:rsidP="00780B20">
            <w:pPr>
              <w:jc w:val="both"/>
              <w:rPr>
                <w:rFonts w:cs="Arial"/>
                <w:szCs w:val="24"/>
              </w:rPr>
            </w:pPr>
            <w:r w:rsidRPr="00B03F8D">
              <w:rPr>
                <w:rFonts w:cs="Arial"/>
                <w:szCs w:val="24"/>
              </w:rPr>
              <w:t>Other</w:t>
            </w:r>
          </w:p>
        </w:tc>
        <w:tc>
          <w:tcPr>
            <w:tcW w:w="886" w:type="dxa"/>
          </w:tcPr>
          <w:p w:rsidR="00B46ACF" w:rsidRPr="00B03F8D" w:rsidRDefault="00B46ACF" w:rsidP="00780B20">
            <w:pPr>
              <w:jc w:val="both"/>
              <w:rPr>
                <w:rFonts w:cs="Arial"/>
                <w:szCs w:val="24"/>
              </w:rPr>
            </w:pPr>
            <w:r w:rsidRPr="00B03F8D">
              <w:rPr>
                <w:rFonts w:cs="Arial"/>
                <w:szCs w:val="24"/>
              </w:rPr>
              <w:t>Total</w:t>
            </w:r>
          </w:p>
        </w:tc>
        <w:tc>
          <w:tcPr>
            <w:tcW w:w="1190" w:type="dxa"/>
          </w:tcPr>
          <w:p w:rsidR="00B46ACF" w:rsidRPr="00B03F8D" w:rsidRDefault="00B46ACF" w:rsidP="00780B20">
            <w:pPr>
              <w:jc w:val="both"/>
              <w:rPr>
                <w:rFonts w:cs="Arial"/>
                <w:szCs w:val="24"/>
              </w:rPr>
            </w:pPr>
            <w:r w:rsidRPr="00B03F8D">
              <w:rPr>
                <w:rFonts w:cs="Arial"/>
                <w:szCs w:val="24"/>
              </w:rPr>
              <w:t>Free Meetings</w:t>
            </w:r>
          </w:p>
        </w:tc>
      </w:tr>
      <w:tr w:rsidR="00B46ACF" w:rsidRPr="00B03F8D" w:rsidTr="00B41981">
        <w:tc>
          <w:tcPr>
            <w:tcW w:w="1378" w:type="dxa"/>
          </w:tcPr>
          <w:p w:rsidR="00B46ACF" w:rsidRPr="00B03F8D" w:rsidRDefault="00B46ACF" w:rsidP="00780B20">
            <w:pPr>
              <w:jc w:val="both"/>
              <w:rPr>
                <w:rFonts w:cs="Arial"/>
                <w:szCs w:val="24"/>
              </w:rPr>
            </w:pPr>
            <w:r w:rsidRPr="00B03F8D">
              <w:rPr>
                <w:rFonts w:cs="Arial"/>
                <w:szCs w:val="24"/>
              </w:rPr>
              <w:t>ALLC</w:t>
            </w:r>
          </w:p>
        </w:tc>
        <w:tc>
          <w:tcPr>
            <w:tcW w:w="933" w:type="dxa"/>
          </w:tcPr>
          <w:p w:rsidR="00B46ACF" w:rsidRPr="00B03F8D" w:rsidRDefault="00B46ACF" w:rsidP="00780B20">
            <w:pPr>
              <w:jc w:val="both"/>
              <w:rPr>
                <w:rFonts w:cs="Arial"/>
                <w:szCs w:val="24"/>
              </w:rPr>
            </w:pPr>
            <w:r w:rsidRPr="00B03F8D">
              <w:rPr>
                <w:rFonts w:cs="Arial"/>
                <w:szCs w:val="24"/>
              </w:rPr>
              <w:t>2</w:t>
            </w:r>
          </w:p>
        </w:tc>
        <w:tc>
          <w:tcPr>
            <w:tcW w:w="1124" w:type="dxa"/>
          </w:tcPr>
          <w:p w:rsidR="00B46ACF" w:rsidRPr="00B03F8D" w:rsidRDefault="00B46ACF" w:rsidP="00780B20">
            <w:pPr>
              <w:jc w:val="both"/>
              <w:rPr>
                <w:rFonts w:cs="Arial"/>
                <w:szCs w:val="24"/>
              </w:rPr>
            </w:pPr>
            <w:r w:rsidRPr="00B03F8D">
              <w:rPr>
                <w:rFonts w:cs="Arial"/>
                <w:szCs w:val="24"/>
              </w:rPr>
              <w:t>1</w:t>
            </w:r>
          </w:p>
        </w:tc>
        <w:tc>
          <w:tcPr>
            <w:tcW w:w="1390" w:type="dxa"/>
          </w:tcPr>
          <w:p w:rsidR="00B46ACF" w:rsidRPr="00B03F8D" w:rsidRDefault="00B46ACF" w:rsidP="00780B20">
            <w:pPr>
              <w:jc w:val="both"/>
              <w:rPr>
                <w:rFonts w:cs="Arial"/>
                <w:szCs w:val="24"/>
              </w:rPr>
            </w:pPr>
            <w:r w:rsidRPr="00B03F8D">
              <w:rPr>
                <w:rFonts w:cs="Arial"/>
                <w:szCs w:val="24"/>
              </w:rPr>
              <w:t>3 (health)</w:t>
            </w:r>
          </w:p>
        </w:tc>
        <w:tc>
          <w:tcPr>
            <w:tcW w:w="997" w:type="dxa"/>
          </w:tcPr>
          <w:p w:rsidR="00B46ACF" w:rsidRPr="00B03F8D" w:rsidRDefault="00B46ACF" w:rsidP="00780B20">
            <w:pPr>
              <w:jc w:val="both"/>
              <w:rPr>
                <w:rFonts w:cs="Arial"/>
                <w:szCs w:val="24"/>
              </w:rPr>
            </w:pPr>
            <w:r w:rsidRPr="00B03F8D">
              <w:rPr>
                <w:rFonts w:cs="Arial"/>
                <w:szCs w:val="24"/>
              </w:rPr>
              <w:t>2</w:t>
            </w:r>
          </w:p>
        </w:tc>
        <w:tc>
          <w:tcPr>
            <w:tcW w:w="886" w:type="dxa"/>
          </w:tcPr>
          <w:p w:rsidR="00B46ACF" w:rsidRPr="00B03F8D" w:rsidRDefault="00B46ACF" w:rsidP="00780B20">
            <w:pPr>
              <w:jc w:val="both"/>
              <w:rPr>
                <w:rFonts w:cs="Arial"/>
                <w:szCs w:val="24"/>
              </w:rPr>
            </w:pPr>
            <w:r w:rsidRPr="00B03F8D">
              <w:rPr>
                <w:rFonts w:cs="Arial"/>
                <w:szCs w:val="24"/>
              </w:rPr>
              <w:t>8</w:t>
            </w:r>
          </w:p>
        </w:tc>
        <w:tc>
          <w:tcPr>
            <w:tcW w:w="1190" w:type="dxa"/>
          </w:tcPr>
          <w:p w:rsidR="00B46ACF" w:rsidRPr="00B03F8D" w:rsidRDefault="00B46ACF" w:rsidP="00780B20">
            <w:pPr>
              <w:jc w:val="both"/>
              <w:rPr>
                <w:rFonts w:cs="Arial"/>
                <w:szCs w:val="24"/>
              </w:rPr>
            </w:pPr>
            <w:r w:rsidRPr="00B03F8D">
              <w:rPr>
                <w:rFonts w:cs="Arial"/>
                <w:szCs w:val="24"/>
              </w:rPr>
              <w:t>3</w:t>
            </w:r>
          </w:p>
        </w:tc>
      </w:tr>
      <w:tr w:rsidR="00B46ACF" w:rsidRPr="00B03F8D" w:rsidTr="00B41981">
        <w:tc>
          <w:tcPr>
            <w:tcW w:w="1378" w:type="dxa"/>
          </w:tcPr>
          <w:p w:rsidR="00B46ACF" w:rsidRPr="00B03F8D" w:rsidRDefault="00B46ACF" w:rsidP="00780B20">
            <w:pPr>
              <w:jc w:val="both"/>
              <w:rPr>
                <w:rFonts w:cs="Arial"/>
                <w:szCs w:val="24"/>
              </w:rPr>
            </w:pPr>
            <w:r w:rsidRPr="00B03F8D">
              <w:rPr>
                <w:rFonts w:cs="Arial"/>
                <w:szCs w:val="24"/>
              </w:rPr>
              <w:t>ACS</w:t>
            </w:r>
          </w:p>
        </w:tc>
        <w:tc>
          <w:tcPr>
            <w:tcW w:w="933" w:type="dxa"/>
          </w:tcPr>
          <w:p w:rsidR="00B46ACF" w:rsidRPr="00B03F8D" w:rsidRDefault="00B46ACF" w:rsidP="00780B20">
            <w:pPr>
              <w:jc w:val="both"/>
              <w:rPr>
                <w:rFonts w:cs="Arial"/>
                <w:szCs w:val="24"/>
              </w:rPr>
            </w:pPr>
            <w:r w:rsidRPr="00B03F8D">
              <w:rPr>
                <w:rFonts w:cs="Arial"/>
                <w:szCs w:val="24"/>
              </w:rPr>
              <w:t>2</w:t>
            </w:r>
          </w:p>
        </w:tc>
        <w:tc>
          <w:tcPr>
            <w:tcW w:w="1124" w:type="dxa"/>
          </w:tcPr>
          <w:p w:rsidR="00B46ACF" w:rsidRPr="00B03F8D" w:rsidRDefault="00B46ACF" w:rsidP="00780B20">
            <w:pPr>
              <w:jc w:val="both"/>
              <w:rPr>
                <w:rFonts w:cs="Arial"/>
                <w:szCs w:val="24"/>
              </w:rPr>
            </w:pPr>
            <w:r w:rsidRPr="00B03F8D">
              <w:rPr>
                <w:rFonts w:cs="Arial"/>
                <w:szCs w:val="24"/>
              </w:rPr>
              <w:t>1</w:t>
            </w:r>
          </w:p>
        </w:tc>
        <w:tc>
          <w:tcPr>
            <w:tcW w:w="1390" w:type="dxa"/>
          </w:tcPr>
          <w:p w:rsidR="00B46ACF" w:rsidRPr="00B03F8D" w:rsidRDefault="00B46ACF" w:rsidP="00780B20">
            <w:pPr>
              <w:jc w:val="both"/>
              <w:rPr>
                <w:rFonts w:cs="Arial"/>
                <w:szCs w:val="24"/>
              </w:rPr>
            </w:pPr>
          </w:p>
        </w:tc>
        <w:tc>
          <w:tcPr>
            <w:tcW w:w="997" w:type="dxa"/>
          </w:tcPr>
          <w:p w:rsidR="00B46ACF" w:rsidRPr="00B03F8D" w:rsidRDefault="00B46ACF" w:rsidP="00780B20">
            <w:pPr>
              <w:jc w:val="both"/>
              <w:rPr>
                <w:rFonts w:cs="Arial"/>
                <w:szCs w:val="24"/>
              </w:rPr>
            </w:pPr>
            <w:r w:rsidRPr="00B03F8D">
              <w:rPr>
                <w:rFonts w:cs="Arial"/>
                <w:szCs w:val="24"/>
              </w:rPr>
              <w:t>2</w:t>
            </w:r>
          </w:p>
        </w:tc>
        <w:tc>
          <w:tcPr>
            <w:tcW w:w="886" w:type="dxa"/>
          </w:tcPr>
          <w:p w:rsidR="00B46ACF" w:rsidRPr="00B03F8D" w:rsidRDefault="00B46ACF" w:rsidP="00780B20">
            <w:pPr>
              <w:jc w:val="both"/>
              <w:rPr>
                <w:rFonts w:cs="Arial"/>
                <w:szCs w:val="24"/>
              </w:rPr>
            </w:pPr>
            <w:r w:rsidRPr="00B03F8D">
              <w:rPr>
                <w:rFonts w:cs="Arial"/>
                <w:szCs w:val="24"/>
              </w:rPr>
              <w:t>5</w:t>
            </w:r>
          </w:p>
        </w:tc>
        <w:tc>
          <w:tcPr>
            <w:tcW w:w="1190" w:type="dxa"/>
          </w:tcPr>
          <w:p w:rsidR="00B46ACF" w:rsidRPr="00B03F8D" w:rsidRDefault="00B46ACF" w:rsidP="00780B20">
            <w:pPr>
              <w:jc w:val="both"/>
              <w:rPr>
                <w:rFonts w:cs="Arial"/>
                <w:szCs w:val="24"/>
              </w:rPr>
            </w:pPr>
            <w:r w:rsidRPr="00B03F8D">
              <w:rPr>
                <w:rFonts w:cs="Arial"/>
                <w:szCs w:val="24"/>
              </w:rPr>
              <w:t>3</w:t>
            </w:r>
          </w:p>
        </w:tc>
      </w:tr>
      <w:tr w:rsidR="00B46ACF" w:rsidRPr="00B03F8D" w:rsidTr="00B41981">
        <w:tc>
          <w:tcPr>
            <w:tcW w:w="1378" w:type="dxa"/>
          </w:tcPr>
          <w:p w:rsidR="00B46ACF" w:rsidRPr="00B03F8D" w:rsidRDefault="00B46ACF" w:rsidP="00780B20">
            <w:pPr>
              <w:jc w:val="both"/>
              <w:rPr>
                <w:rFonts w:cs="Arial"/>
                <w:szCs w:val="24"/>
              </w:rPr>
            </w:pPr>
            <w:r w:rsidRPr="00B03F8D">
              <w:rPr>
                <w:rFonts w:cs="Arial"/>
                <w:szCs w:val="24"/>
              </w:rPr>
              <w:t>CYP*</w:t>
            </w:r>
          </w:p>
        </w:tc>
        <w:tc>
          <w:tcPr>
            <w:tcW w:w="933" w:type="dxa"/>
          </w:tcPr>
          <w:p w:rsidR="00B46ACF" w:rsidRPr="00B03F8D" w:rsidRDefault="00B46ACF" w:rsidP="00780B20">
            <w:pPr>
              <w:jc w:val="both"/>
              <w:rPr>
                <w:rFonts w:cs="Arial"/>
                <w:szCs w:val="24"/>
              </w:rPr>
            </w:pPr>
            <w:r w:rsidRPr="00B03F8D">
              <w:rPr>
                <w:rFonts w:cs="Arial"/>
                <w:szCs w:val="24"/>
              </w:rPr>
              <w:t>2</w:t>
            </w:r>
          </w:p>
        </w:tc>
        <w:tc>
          <w:tcPr>
            <w:tcW w:w="1124" w:type="dxa"/>
          </w:tcPr>
          <w:p w:rsidR="00B46ACF" w:rsidRPr="00B03F8D" w:rsidRDefault="00B46ACF" w:rsidP="00780B20">
            <w:pPr>
              <w:jc w:val="both"/>
              <w:rPr>
                <w:rFonts w:cs="Arial"/>
                <w:szCs w:val="24"/>
              </w:rPr>
            </w:pPr>
            <w:r w:rsidRPr="00B03F8D">
              <w:rPr>
                <w:rFonts w:cs="Arial"/>
                <w:szCs w:val="24"/>
              </w:rPr>
              <w:t>1</w:t>
            </w:r>
          </w:p>
        </w:tc>
        <w:tc>
          <w:tcPr>
            <w:tcW w:w="1390" w:type="dxa"/>
          </w:tcPr>
          <w:p w:rsidR="00B46ACF" w:rsidRPr="00B03F8D" w:rsidRDefault="00B46ACF" w:rsidP="00780B20">
            <w:pPr>
              <w:jc w:val="both"/>
              <w:rPr>
                <w:rFonts w:cs="Arial"/>
                <w:szCs w:val="24"/>
              </w:rPr>
            </w:pPr>
            <w:r w:rsidRPr="00B03F8D">
              <w:rPr>
                <w:rFonts w:cs="Arial"/>
                <w:szCs w:val="24"/>
              </w:rPr>
              <w:t>3 (corporate parenting)</w:t>
            </w:r>
          </w:p>
        </w:tc>
        <w:tc>
          <w:tcPr>
            <w:tcW w:w="997" w:type="dxa"/>
          </w:tcPr>
          <w:p w:rsidR="00B46ACF" w:rsidRPr="00B03F8D" w:rsidRDefault="00B46ACF" w:rsidP="00780B20">
            <w:pPr>
              <w:jc w:val="both"/>
              <w:rPr>
                <w:rFonts w:cs="Arial"/>
                <w:szCs w:val="24"/>
              </w:rPr>
            </w:pPr>
            <w:r w:rsidRPr="00B03F8D">
              <w:rPr>
                <w:rFonts w:cs="Arial"/>
                <w:szCs w:val="24"/>
              </w:rPr>
              <w:t>1</w:t>
            </w:r>
          </w:p>
        </w:tc>
        <w:tc>
          <w:tcPr>
            <w:tcW w:w="886" w:type="dxa"/>
          </w:tcPr>
          <w:p w:rsidR="00B46ACF" w:rsidRPr="00B03F8D" w:rsidRDefault="00B46ACF" w:rsidP="00780B20">
            <w:pPr>
              <w:jc w:val="both"/>
              <w:rPr>
                <w:rFonts w:cs="Arial"/>
                <w:szCs w:val="24"/>
              </w:rPr>
            </w:pPr>
            <w:r w:rsidRPr="00B03F8D">
              <w:rPr>
                <w:rFonts w:cs="Arial"/>
                <w:szCs w:val="24"/>
              </w:rPr>
              <w:t>7</w:t>
            </w:r>
          </w:p>
        </w:tc>
        <w:tc>
          <w:tcPr>
            <w:tcW w:w="1190" w:type="dxa"/>
          </w:tcPr>
          <w:p w:rsidR="00B46ACF" w:rsidRPr="00B03F8D" w:rsidRDefault="00B46ACF" w:rsidP="00780B20">
            <w:pPr>
              <w:jc w:val="both"/>
              <w:rPr>
                <w:rFonts w:cs="Arial"/>
                <w:szCs w:val="24"/>
              </w:rPr>
            </w:pPr>
            <w:r w:rsidRPr="00B03F8D">
              <w:rPr>
                <w:rFonts w:cs="Arial"/>
                <w:szCs w:val="24"/>
              </w:rPr>
              <w:t>2</w:t>
            </w:r>
          </w:p>
        </w:tc>
      </w:tr>
      <w:tr w:rsidR="00B46ACF" w:rsidRPr="00B03F8D" w:rsidTr="00B41981">
        <w:tc>
          <w:tcPr>
            <w:tcW w:w="1378" w:type="dxa"/>
          </w:tcPr>
          <w:p w:rsidR="00B46ACF" w:rsidRPr="00B03F8D" w:rsidRDefault="00B46ACF" w:rsidP="00780B20">
            <w:pPr>
              <w:jc w:val="both"/>
              <w:rPr>
                <w:rFonts w:cs="Arial"/>
                <w:szCs w:val="24"/>
              </w:rPr>
            </w:pPr>
            <w:r w:rsidRPr="00B03F8D">
              <w:rPr>
                <w:rFonts w:cs="Arial"/>
                <w:szCs w:val="24"/>
              </w:rPr>
              <w:t>CPC</w:t>
            </w:r>
          </w:p>
        </w:tc>
        <w:tc>
          <w:tcPr>
            <w:tcW w:w="933" w:type="dxa"/>
          </w:tcPr>
          <w:p w:rsidR="00B46ACF" w:rsidRPr="00B03F8D" w:rsidRDefault="00B46ACF" w:rsidP="00780B20">
            <w:pPr>
              <w:jc w:val="both"/>
              <w:rPr>
                <w:rFonts w:cs="Arial"/>
                <w:szCs w:val="24"/>
              </w:rPr>
            </w:pPr>
            <w:r w:rsidRPr="00B03F8D">
              <w:rPr>
                <w:rFonts w:cs="Arial"/>
                <w:szCs w:val="24"/>
              </w:rPr>
              <w:t>2</w:t>
            </w:r>
          </w:p>
        </w:tc>
        <w:tc>
          <w:tcPr>
            <w:tcW w:w="1124" w:type="dxa"/>
          </w:tcPr>
          <w:p w:rsidR="00B46ACF" w:rsidRPr="00B03F8D" w:rsidRDefault="00B46ACF" w:rsidP="00780B20">
            <w:pPr>
              <w:jc w:val="both"/>
              <w:rPr>
                <w:rFonts w:cs="Arial"/>
                <w:szCs w:val="24"/>
              </w:rPr>
            </w:pPr>
            <w:r w:rsidRPr="00B03F8D">
              <w:rPr>
                <w:rFonts w:cs="Arial"/>
                <w:szCs w:val="24"/>
              </w:rPr>
              <w:t>1</w:t>
            </w:r>
          </w:p>
        </w:tc>
        <w:tc>
          <w:tcPr>
            <w:tcW w:w="1390" w:type="dxa"/>
          </w:tcPr>
          <w:p w:rsidR="00B46ACF" w:rsidRPr="00B03F8D" w:rsidRDefault="00B46ACF" w:rsidP="00780B20">
            <w:pPr>
              <w:jc w:val="both"/>
              <w:rPr>
                <w:rFonts w:cs="Arial"/>
                <w:szCs w:val="24"/>
              </w:rPr>
            </w:pPr>
          </w:p>
        </w:tc>
        <w:tc>
          <w:tcPr>
            <w:tcW w:w="997" w:type="dxa"/>
          </w:tcPr>
          <w:p w:rsidR="00B46ACF" w:rsidRPr="00B03F8D" w:rsidRDefault="00B46ACF" w:rsidP="00780B20">
            <w:pPr>
              <w:jc w:val="both"/>
              <w:rPr>
                <w:rFonts w:cs="Arial"/>
                <w:szCs w:val="24"/>
              </w:rPr>
            </w:pPr>
            <w:r w:rsidRPr="00B03F8D">
              <w:rPr>
                <w:rFonts w:cs="Arial"/>
                <w:szCs w:val="24"/>
              </w:rPr>
              <w:t>2</w:t>
            </w:r>
          </w:p>
        </w:tc>
        <w:tc>
          <w:tcPr>
            <w:tcW w:w="886" w:type="dxa"/>
          </w:tcPr>
          <w:p w:rsidR="00B46ACF" w:rsidRPr="00B03F8D" w:rsidRDefault="00B46ACF" w:rsidP="00780B20">
            <w:pPr>
              <w:jc w:val="both"/>
              <w:rPr>
                <w:rFonts w:cs="Arial"/>
                <w:szCs w:val="24"/>
              </w:rPr>
            </w:pPr>
            <w:r w:rsidRPr="00B03F8D">
              <w:rPr>
                <w:rFonts w:cs="Arial"/>
                <w:szCs w:val="24"/>
              </w:rPr>
              <w:t>5</w:t>
            </w:r>
          </w:p>
        </w:tc>
        <w:tc>
          <w:tcPr>
            <w:tcW w:w="1190" w:type="dxa"/>
          </w:tcPr>
          <w:p w:rsidR="00B46ACF" w:rsidRPr="00B03F8D" w:rsidRDefault="00B46ACF" w:rsidP="00780B20">
            <w:pPr>
              <w:jc w:val="both"/>
              <w:rPr>
                <w:rFonts w:cs="Arial"/>
                <w:szCs w:val="24"/>
              </w:rPr>
            </w:pPr>
            <w:r w:rsidRPr="00B03F8D">
              <w:rPr>
                <w:rFonts w:cs="Arial"/>
                <w:szCs w:val="24"/>
              </w:rPr>
              <w:t>3</w:t>
            </w:r>
          </w:p>
        </w:tc>
      </w:tr>
      <w:tr w:rsidR="00B46ACF" w:rsidRPr="00B03F8D" w:rsidTr="00B41981">
        <w:tc>
          <w:tcPr>
            <w:tcW w:w="1378" w:type="dxa"/>
          </w:tcPr>
          <w:p w:rsidR="00B46ACF" w:rsidRPr="00B03F8D" w:rsidRDefault="00B46ACF" w:rsidP="00780B20">
            <w:pPr>
              <w:jc w:val="both"/>
              <w:rPr>
                <w:rFonts w:cs="Arial"/>
                <w:szCs w:val="24"/>
              </w:rPr>
            </w:pPr>
            <w:r w:rsidRPr="00B03F8D">
              <w:rPr>
                <w:rFonts w:cs="Arial"/>
                <w:szCs w:val="24"/>
              </w:rPr>
              <w:lastRenderedPageBreak/>
              <w:t>CFEC*</w:t>
            </w:r>
          </w:p>
        </w:tc>
        <w:tc>
          <w:tcPr>
            <w:tcW w:w="933" w:type="dxa"/>
          </w:tcPr>
          <w:p w:rsidR="00B46ACF" w:rsidRPr="00B03F8D" w:rsidRDefault="00B46ACF" w:rsidP="00780B20">
            <w:pPr>
              <w:jc w:val="both"/>
              <w:rPr>
                <w:rFonts w:cs="Arial"/>
                <w:szCs w:val="24"/>
              </w:rPr>
            </w:pPr>
            <w:r w:rsidRPr="00B03F8D">
              <w:rPr>
                <w:rFonts w:cs="Arial"/>
                <w:szCs w:val="24"/>
              </w:rPr>
              <w:t>2</w:t>
            </w:r>
          </w:p>
        </w:tc>
        <w:tc>
          <w:tcPr>
            <w:tcW w:w="1124" w:type="dxa"/>
          </w:tcPr>
          <w:p w:rsidR="00B46ACF" w:rsidRPr="00B03F8D" w:rsidRDefault="00B46ACF" w:rsidP="00780B20">
            <w:pPr>
              <w:jc w:val="both"/>
              <w:rPr>
                <w:rFonts w:cs="Arial"/>
                <w:szCs w:val="24"/>
              </w:rPr>
            </w:pPr>
            <w:r w:rsidRPr="00B03F8D">
              <w:rPr>
                <w:rFonts w:cs="Arial"/>
                <w:szCs w:val="24"/>
              </w:rPr>
              <w:t>1</w:t>
            </w:r>
          </w:p>
        </w:tc>
        <w:tc>
          <w:tcPr>
            <w:tcW w:w="1390" w:type="dxa"/>
          </w:tcPr>
          <w:p w:rsidR="00B46ACF" w:rsidRPr="00B03F8D" w:rsidRDefault="00B46ACF" w:rsidP="00780B20">
            <w:pPr>
              <w:jc w:val="both"/>
              <w:rPr>
                <w:rFonts w:cs="Arial"/>
                <w:szCs w:val="24"/>
              </w:rPr>
            </w:pPr>
            <w:r w:rsidRPr="00B03F8D">
              <w:rPr>
                <w:rFonts w:cs="Arial"/>
                <w:szCs w:val="24"/>
              </w:rPr>
              <w:t>3 (budget)</w:t>
            </w:r>
          </w:p>
        </w:tc>
        <w:tc>
          <w:tcPr>
            <w:tcW w:w="997" w:type="dxa"/>
          </w:tcPr>
          <w:p w:rsidR="00B46ACF" w:rsidRPr="00B03F8D" w:rsidRDefault="00B46ACF" w:rsidP="00780B20">
            <w:pPr>
              <w:jc w:val="both"/>
              <w:rPr>
                <w:rFonts w:cs="Arial"/>
                <w:szCs w:val="24"/>
              </w:rPr>
            </w:pPr>
            <w:r w:rsidRPr="00B03F8D">
              <w:rPr>
                <w:rFonts w:cs="Arial"/>
                <w:szCs w:val="24"/>
              </w:rPr>
              <w:t>1</w:t>
            </w:r>
          </w:p>
        </w:tc>
        <w:tc>
          <w:tcPr>
            <w:tcW w:w="886" w:type="dxa"/>
          </w:tcPr>
          <w:p w:rsidR="00B46ACF" w:rsidRPr="00B03F8D" w:rsidRDefault="00B46ACF" w:rsidP="00780B20">
            <w:pPr>
              <w:jc w:val="both"/>
              <w:rPr>
                <w:rFonts w:cs="Arial"/>
                <w:szCs w:val="24"/>
              </w:rPr>
            </w:pPr>
            <w:r w:rsidRPr="00B03F8D">
              <w:rPr>
                <w:rFonts w:cs="Arial"/>
                <w:szCs w:val="24"/>
              </w:rPr>
              <w:t>7</w:t>
            </w:r>
          </w:p>
        </w:tc>
        <w:tc>
          <w:tcPr>
            <w:tcW w:w="1190" w:type="dxa"/>
          </w:tcPr>
          <w:p w:rsidR="00B46ACF" w:rsidRPr="00B03F8D" w:rsidRDefault="00B46ACF" w:rsidP="00780B20">
            <w:pPr>
              <w:jc w:val="both"/>
              <w:rPr>
                <w:rFonts w:cs="Arial"/>
                <w:szCs w:val="24"/>
              </w:rPr>
            </w:pPr>
            <w:r w:rsidRPr="00B03F8D">
              <w:rPr>
                <w:rFonts w:cs="Arial"/>
                <w:szCs w:val="24"/>
              </w:rPr>
              <w:t>2</w:t>
            </w:r>
          </w:p>
        </w:tc>
      </w:tr>
      <w:tr w:rsidR="00B46ACF" w:rsidRPr="00B03F8D" w:rsidTr="00B41981">
        <w:tc>
          <w:tcPr>
            <w:tcW w:w="1378" w:type="dxa"/>
          </w:tcPr>
          <w:p w:rsidR="00B46ACF" w:rsidRPr="00B03F8D" w:rsidRDefault="00B46ACF" w:rsidP="00780B20">
            <w:pPr>
              <w:jc w:val="both"/>
              <w:rPr>
                <w:rFonts w:cs="Arial"/>
                <w:szCs w:val="24"/>
              </w:rPr>
            </w:pPr>
            <w:r w:rsidRPr="00B03F8D">
              <w:rPr>
                <w:rFonts w:cs="Arial"/>
                <w:szCs w:val="24"/>
              </w:rPr>
              <w:t>E&amp;RA*</w:t>
            </w:r>
          </w:p>
        </w:tc>
        <w:tc>
          <w:tcPr>
            <w:tcW w:w="933" w:type="dxa"/>
          </w:tcPr>
          <w:p w:rsidR="00B46ACF" w:rsidRPr="00B03F8D" w:rsidRDefault="00B46ACF" w:rsidP="00780B20">
            <w:pPr>
              <w:jc w:val="both"/>
              <w:rPr>
                <w:rFonts w:cs="Arial"/>
                <w:szCs w:val="24"/>
              </w:rPr>
            </w:pPr>
            <w:r w:rsidRPr="00B03F8D">
              <w:rPr>
                <w:rFonts w:cs="Arial"/>
                <w:szCs w:val="24"/>
              </w:rPr>
              <w:t>2</w:t>
            </w:r>
          </w:p>
        </w:tc>
        <w:tc>
          <w:tcPr>
            <w:tcW w:w="1124" w:type="dxa"/>
          </w:tcPr>
          <w:p w:rsidR="00B46ACF" w:rsidRPr="00B03F8D" w:rsidRDefault="00B46ACF" w:rsidP="00780B20">
            <w:pPr>
              <w:jc w:val="both"/>
              <w:rPr>
                <w:rFonts w:cs="Arial"/>
                <w:szCs w:val="24"/>
              </w:rPr>
            </w:pPr>
            <w:r w:rsidRPr="00B03F8D">
              <w:rPr>
                <w:rFonts w:cs="Arial"/>
                <w:szCs w:val="24"/>
              </w:rPr>
              <w:t>1</w:t>
            </w:r>
          </w:p>
        </w:tc>
        <w:tc>
          <w:tcPr>
            <w:tcW w:w="1390" w:type="dxa"/>
          </w:tcPr>
          <w:p w:rsidR="00B46ACF" w:rsidRPr="00B03F8D" w:rsidRDefault="00B46ACF" w:rsidP="00780B20">
            <w:pPr>
              <w:jc w:val="both"/>
              <w:rPr>
                <w:rFonts w:cs="Arial"/>
                <w:szCs w:val="24"/>
              </w:rPr>
            </w:pPr>
          </w:p>
        </w:tc>
        <w:tc>
          <w:tcPr>
            <w:tcW w:w="997" w:type="dxa"/>
          </w:tcPr>
          <w:p w:rsidR="00B46ACF" w:rsidRPr="00B03F8D" w:rsidRDefault="00B46ACF" w:rsidP="00780B20">
            <w:pPr>
              <w:jc w:val="both"/>
              <w:rPr>
                <w:rFonts w:cs="Arial"/>
                <w:szCs w:val="24"/>
              </w:rPr>
            </w:pPr>
            <w:r w:rsidRPr="00B03F8D">
              <w:rPr>
                <w:rFonts w:cs="Arial"/>
                <w:szCs w:val="24"/>
              </w:rPr>
              <w:t>1</w:t>
            </w:r>
          </w:p>
        </w:tc>
        <w:tc>
          <w:tcPr>
            <w:tcW w:w="886" w:type="dxa"/>
          </w:tcPr>
          <w:p w:rsidR="00B46ACF" w:rsidRPr="00B03F8D" w:rsidRDefault="00B46ACF" w:rsidP="00780B20">
            <w:pPr>
              <w:jc w:val="both"/>
              <w:rPr>
                <w:rFonts w:cs="Arial"/>
                <w:szCs w:val="24"/>
              </w:rPr>
            </w:pPr>
            <w:r w:rsidRPr="00B03F8D">
              <w:rPr>
                <w:rFonts w:cs="Arial"/>
                <w:szCs w:val="24"/>
              </w:rPr>
              <w:t>4</w:t>
            </w:r>
          </w:p>
        </w:tc>
        <w:tc>
          <w:tcPr>
            <w:tcW w:w="1190" w:type="dxa"/>
          </w:tcPr>
          <w:p w:rsidR="00B46ACF" w:rsidRPr="00B03F8D" w:rsidRDefault="00B46ACF" w:rsidP="00780B20">
            <w:pPr>
              <w:jc w:val="both"/>
              <w:rPr>
                <w:rFonts w:cs="Arial"/>
                <w:szCs w:val="24"/>
              </w:rPr>
            </w:pPr>
            <w:r w:rsidRPr="00B03F8D">
              <w:rPr>
                <w:rFonts w:cs="Arial"/>
                <w:szCs w:val="24"/>
              </w:rPr>
              <w:t>2</w:t>
            </w:r>
          </w:p>
        </w:tc>
      </w:tr>
      <w:tr w:rsidR="00B46ACF" w:rsidRPr="00B03F8D" w:rsidTr="00B41981">
        <w:tc>
          <w:tcPr>
            <w:tcW w:w="1378" w:type="dxa"/>
          </w:tcPr>
          <w:p w:rsidR="00B46ACF" w:rsidRPr="00B03F8D" w:rsidRDefault="00B46ACF" w:rsidP="00780B20">
            <w:pPr>
              <w:jc w:val="both"/>
              <w:rPr>
                <w:rFonts w:cs="Arial"/>
                <w:szCs w:val="24"/>
              </w:rPr>
            </w:pPr>
            <w:r w:rsidRPr="00B03F8D">
              <w:rPr>
                <w:rFonts w:cs="Arial"/>
                <w:szCs w:val="24"/>
              </w:rPr>
              <w:t>HR&amp;P</w:t>
            </w:r>
          </w:p>
        </w:tc>
        <w:tc>
          <w:tcPr>
            <w:tcW w:w="933" w:type="dxa"/>
          </w:tcPr>
          <w:p w:rsidR="00B46ACF" w:rsidRPr="00B03F8D" w:rsidRDefault="00B46ACF" w:rsidP="00780B20">
            <w:pPr>
              <w:jc w:val="both"/>
              <w:rPr>
                <w:rFonts w:cs="Arial"/>
                <w:szCs w:val="24"/>
              </w:rPr>
            </w:pPr>
            <w:r w:rsidRPr="00B03F8D">
              <w:rPr>
                <w:rFonts w:cs="Arial"/>
                <w:szCs w:val="24"/>
              </w:rPr>
              <w:t>2</w:t>
            </w:r>
          </w:p>
        </w:tc>
        <w:tc>
          <w:tcPr>
            <w:tcW w:w="1124" w:type="dxa"/>
          </w:tcPr>
          <w:p w:rsidR="00B46ACF" w:rsidRPr="00B03F8D" w:rsidRDefault="00B46ACF" w:rsidP="00780B20">
            <w:pPr>
              <w:jc w:val="both"/>
              <w:rPr>
                <w:rFonts w:cs="Arial"/>
                <w:szCs w:val="24"/>
              </w:rPr>
            </w:pPr>
            <w:r w:rsidRPr="00B03F8D">
              <w:rPr>
                <w:rFonts w:cs="Arial"/>
                <w:szCs w:val="24"/>
              </w:rPr>
              <w:t>1</w:t>
            </w:r>
          </w:p>
        </w:tc>
        <w:tc>
          <w:tcPr>
            <w:tcW w:w="1390" w:type="dxa"/>
          </w:tcPr>
          <w:p w:rsidR="00B46ACF" w:rsidRPr="00B03F8D" w:rsidRDefault="00B46ACF" w:rsidP="00780B20">
            <w:pPr>
              <w:jc w:val="both"/>
              <w:rPr>
                <w:rFonts w:cs="Arial"/>
                <w:szCs w:val="24"/>
              </w:rPr>
            </w:pPr>
          </w:p>
        </w:tc>
        <w:tc>
          <w:tcPr>
            <w:tcW w:w="997" w:type="dxa"/>
          </w:tcPr>
          <w:p w:rsidR="00B46ACF" w:rsidRPr="00B03F8D" w:rsidRDefault="00B46ACF" w:rsidP="00780B20">
            <w:pPr>
              <w:jc w:val="both"/>
              <w:rPr>
                <w:rFonts w:cs="Arial"/>
                <w:szCs w:val="24"/>
              </w:rPr>
            </w:pPr>
            <w:r w:rsidRPr="00B03F8D">
              <w:rPr>
                <w:rFonts w:cs="Arial"/>
                <w:szCs w:val="24"/>
              </w:rPr>
              <w:t>2</w:t>
            </w:r>
          </w:p>
        </w:tc>
        <w:tc>
          <w:tcPr>
            <w:tcW w:w="886" w:type="dxa"/>
          </w:tcPr>
          <w:p w:rsidR="00B46ACF" w:rsidRPr="00B03F8D" w:rsidRDefault="00B46ACF" w:rsidP="00780B20">
            <w:pPr>
              <w:jc w:val="both"/>
              <w:rPr>
                <w:rFonts w:cs="Arial"/>
                <w:szCs w:val="24"/>
              </w:rPr>
            </w:pPr>
            <w:r w:rsidRPr="00B03F8D">
              <w:rPr>
                <w:rFonts w:cs="Arial"/>
                <w:szCs w:val="24"/>
              </w:rPr>
              <w:t>5</w:t>
            </w:r>
          </w:p>
        </w:tc>
        <w:tc>
          <w:tcPr>
            <w:tcW w:w="1190" w:type="dxa"/>
          </w:tcPr>
          <w:p w:rsidR="00B46ACF" w:rsidRPr="00B03F8D" w:rsidRDefault="00B46ACF" w:rsidP="00780B20">
            <w:pPr>
              <w:jc w:val="both"/>
              <w:rPr>
                <w:rFonts w:cs="Arial"/>
                <w:szCs w:val="24"/>
              </w:rPr>
            </w:pPr>
            <w:r w:rsidRPr="00B03F8D">
              <w:rPr>
                <w:rFonts w:cs="Arial"/>
                <w:szCs w:val="24"/>
              </w:rPr>
              <w:t>3</w:t>
            </w:r>
          </w:p>
        </w:tc>
      </w:tr>
    </w:tbl>
    <w:p w:rsidR="00B46ACF" w:rsidRPr="00B03F8D" w:rsidRDefault="00B46ACF" w:rsidP="00780B20">
      <w:pPr>
        <w:tabs>
          <w:tab w:val="left" w:pos="720"/>
        </w:tabs>
        <w:ind w:left="720" w:hanging="720"/>
        <w:jc w:val="both"/>
        <w:rPr>
          <w:rFonts w:cs="Arial"/>
          <w:szCs w:val="24"/>
        </w:rPr>
      </w:pPr>
    </w:p>
    <w:p w:rsidR="00B46ACF" w:rsidRPr="00B03F8D" w:rsidRDefault="00B46ACF" w:rsidP="00780B20">
      <w:pPr>
        <w:tabs>
          <w:tab w:val="left" w:pos="720"/>
        </w:tabs>
        <w:ind w:left="720" w:hanging="720"/>
        <w:jc w:val="both"/>
        <w:rPr>
          <w:rFonts w:cs="Arial"/>
          <w:szCs w:val="24"/>
        </w:rPr>
      </w:pPr>
      <w:r w:rsidRPr="00B03F8D">
        <w:rPr>
          <w:rFonts w:cs="Arial"/>
          <w:szCs w:val="24"/>
        </w:rPr>
        <w:tab/>
        <w:t>* Scrutiny Committees with a Review during 2010/11</w:t>
      </w:r>
    </w:p>
    <w:p w:rsidR="00B46ACF" w:rsidRPr="00B03F8D" w:rsidRDefault="00B46ACF" w:rsidP="00780B20">
      <w:pPr>
        <w:tabs>
          <w:tab w:val="left" w:pos="720"/>
        </w:tabs>
        <w:ind w:left="720" w:hanging="720"/>
        <w:jc w:val="both"/>
        <w:rPr>
          <w:rFonts w:cs="Arial"/>
          <w:szCs w:val="24"/>
        </w:rPr>
      </w:pPr>
    </w:p>
    <w:p w:rsidR="00B46ACF" w:rsidRPr="00B03F8D" w:rsidRDefault="00B46ACF" w:rsidP="00780B20">
      <w:pPr>
        <w:tabs>
          <w:tab w:val="left" w:pos="720"/>
        </w:tabs>
        <w:ind w:left="720" w:hanging="720"/>
        <w:jc w:val="both"/>
        <w:rPr>
          <w:rFonts w:cs="Arial"/>
          <w:szCs w:val="24"/>
        </w:rPr>
      </w:pPr>
      <w:r w:rsidRPr="00B03F8D">
        <w:rPr>
          <w:rFonts w:cs="Arial"/>
          <w:szCs w:val="24"/>
        </w:rPr>
        <w:t>5.3</w:t>
      </w:r>
      <w:r w:rsidRPr="00B03F8D">
        <w:rPr>
          <w:rFonts w:cs="Arial"/>
          <w:szCs w:val="24"/>
        </w:rPr>
        <w:tab/>
        <w:t>The final column ‘Free Meetings’ indicates the number of meetings the Scrutiny Team can support for each committee (this does not include the September Committee Meetings). The Community Focused Efficient Council Scrutiny Committee has 2 free meetings to scrutinise any issues agreed by the committee during 2010/11.</w:t>
      </w:r>
    </w:p>
    <w:p w:rsidR="00B46ACF" w:rsidRPr="00B03F8D" w:rsidRDefault="00B46ACF" w:rsidP="00780B20">
      <w:pPr>
        <w:tabs>
          <w:tab w:val="left" w:pos="720"/>
        </w:tabs>
        <w:jc w:val="both"/>
        <w:rPr>
          <w:rFonts w:cs="Arial"/>
          <w:szCs w:val="24"/>
        </w:rPr>
      </w:pPr>
    </w:p>
    <w:p w:rsidR="00B46ACF" w:rsidRPr="00B03F8D" w:rsidRDefault="00B46ACF" w:rsidP="00780B20">
      <w:pPr>
        <w:tabs>
          <w:tab w:val="left" w:pos="720"/>
        </w:tabs>
        <w:ind w:left="720" w:hanging="720"/>
        <w:jc w:val="both"/>
        <w:rPr>
          <w:rFonts w:cs="Arial"/>
          <w:szCs w:val="24"/>
        </w:rPr>
      </w:pPr>
      <w:r w:rsidRPr="00B03F8D">
        <w:rPr>
          <w:rFonts w:cs="Arial"/>
          <w:szCs w:val="24"/>
        </w:rPr>
        <w:t>5.4</w:t>
      </w:r>
      <w:r w:rsidRPr="00B03F8D">
        <w:rPr>
          <w:rFonts w:cs="Arial"/>
          <w:szCs w:val="24"/>
        </w:rPr>
        <w:tab/>
        <w:t>The Scrutiny Handbook sets out a range of methods that Members may wish to use to undertake the work of the Committee:</w:t>
      </w:r>
    </w:p>
    <w:p w:rsidR="00B46ACF" w:rsidRPr="00B03F8D" w:rsidRDefault="00B46ACF" w:rsidP="00780B20">
      <w:pPr>
        <w:tabs>
          <w:tab w:val="left" w:pos="720"/>
        </w:tabs>
        <w:jc w:val="both"/>
        <w:rPr>
          <w:rFonts w:cs="Arial"/>
          <w:szCs w:val="24"/>
        </w:rPr>
      </w:pPr>
    </w:p>
    <w:p w:rsidR="00B46ACF" w:rsidRPr="00B03F8D" w:rsidRDefault="00B46ACF" w:rsidP="00780B20">
      <w:pPr>
        <w:numPr>
          <w:ilvl w:val="0"/>
          <w:numId w:val="32"/>
        </w:numPr>
        <w:tabs>
          <w:tab w:val="clear" w:pos="1948"/>
        </w:tabs>
        <w:ind w:left="709" w:firstLine="0"/>
        <w:jc w:val="both"/>
        <w:rPr>
          <w:rFonts w:cs="Arial"/>
          <w:szCs w:val="24"/>
        </w:rPr>
      </w:pPr>
      <w:r w:rsidRPr="00B03F8D">
        <w:rPr>
          <w:rFonts w:cs="Arial"/>
          <w:szCs w:val="24"/>
        </w:rPr>
        <w:t>Formal Committee Meeting</w:t>
      </w:r>
    </w:p>
    <w:p w:rsidR="00B46ACF" w:rsidRPr="00B03F8D" w:rsidRDefault="00B46ACF" w:rsidP="00780B20">
      <w:pPr>
        <w:ind w:left="1588"/>
        <w:jc w:val="both"/>
        <w:rPr>
          <w:rFonts w:cs="Arial"/>
          <w:szCs w:val="24"/>
        </w:rPr>
      </w:pPr>
      <w:r w:rsidRPr="00B03F8D">
        <w:rPr>
          <w:rFonts w:cs="Arial"/>
          <w:szCs w:val="24"/>
        </w:rPr>
        <w:t>The Members of the Committee receive reports on several issues as agenda items at a Committee meeting.</w:t>
      </w:r>
    </w:p>
    <w:p w:rsidR="00B46ACF" w:rsidRPr="00B03F8D" w:rsidRDefault="00B46ACF" w:rsidP="00780B20">
      <w:pPr>
        <w:ind w:left="709"/>
        <w:jc w:val="both"/>
        <w:rPr>
          <w:rFonts w:cs="Arial"/>
          <w:szCs w:val="24"/>
        </w:rPr>
      </w:pPr>
    </w:p>
    <w:p w:rsidR="00B46ACF" w:rsidRPr="00B03F8D" w:rsidRDefault="00B46ACF" w:rsidP="00780B20">
      <w:pPr>
        <w:numPr>
          <w:ilvl w:val="0"/>
          <w:numId w:val="32"/>
        </w:numPr>
        <w:tabs>
          <w:tab w:val="clear" w:pos="1948"/>
        </w:tabs>
        <w:ind w:left="709" w:firstLine="0"/>
        <w:jc w:val="both"/>
        <w:rPr>
          <w:rFonts w:cs="Arial"/>
          <w:szCs w:val="24"/>
        </w:rPr>
      </w:pPr>
      <w:r w:rsidRPr="00B03F8D">
        <w:rPr>
          <w:rFonts w:cs="Arial"/>
          <w:szCs w:val="24"/>
        </w:rPr>
        <w:t>Special Interest Meeting</w:t>
      </w:r>
    </w:p>
    <w:p w:rsidR="00B46ACF" w:rsidRPr="00B03F8D" w:rsidRDefault="00B46ACF" w:rsidP="00780B20">
      <w:pPr>
        <w:ind w:left="1588"/>
        <w:jc w:val="both"/>
        <w:rPr>
          <w:rFonts w:cs="Arial"/>
          <w:szCs w:val="24"/>
        </w:rPr>
      </w:pPr>
      <w:r w:rsidRPr="00B03F8D">
        <w:rPr>
          <w:rFonts w:cs="Arial"/>
          <w:szCs w:val="24"/>
        </w:rPr>
        <w:t>One meeting to consider one issue in more depth.  It is important that the focus of this meeting is scoped carefully to ensure it can be covered in a single meeting.</w:t>
      </w:r>
    </w:p>
    <w:p w:rsidR="00B46ACF" w:rsidRPr="00B03F8D" w:rsidRDefault="00B46ACF" w:rsidP="00780B20">
      <w:pPr>
        <w:ind w:left="709"/>
        <w:jc w:val="both"/>
        <w:rPr>
          <w:rFonts w:cs="Arial"/>
          <w:szCs w:val="24"/>
        </w:rPr>
      </w:pPr>
    </w:p>
    <w:p w:rsidR="00B46ACF" w:rsidRPr="00B03F8D" w:rsidRDefault="00B46ACF" w:rsidP="00780B20">
      <w:pPr>
        <w:numPr>
          <w:ilvl w:val="0"/>
          <w:numId w:val="32"/>
        </w:numPr>
        <w:tabs>
          <w:tab w:val="clear" w:pos="1948"/>
        </w:tabs>
        <w:ind w:left="709" w:firstLine="0"/>
        <w:jc w:val="both"/>
        <w:rPr>
          <w:rFonts w:cs="Arial"/>
          <w:szCs w:val="24"/>
        </w:rPr>
      </w:pPr>
      <w:r w:rsidRPr="00B03F8D">
        <w:rPr>
          <w:rFonts w:cs="Arial"/>
          <w:szCs w:val="24"/>
        </w:rPr>
        <w:t>Spot Light Review</w:t>
      </w:r>
    </w:p>
    <w:p w:rsidR="00B46ACF" w:rsidRPr="00B03F8D" w:rsidRDefault="00B46ACF" w:rsidP="00780B20">
      <w:pPr>
        <w:ind w:left="1588"/>
        <w:jc w:val="both"/>
        <w:rPr>
          <w:rFonts w:cs="Arial"/>
          <w:szCs w:val="24"/>
        </w:rPr>
      </w:pPr>
      <w:r w:rsidRPr="00B03F8D">
        <w:rPr>
          <w:rFonts w:cs="Arial"/>
          <w:szCs w:val="24"/>
        </w:rPr>
        <w:t>This process for a spot light review is the same as an in-depth review but the evidence gathering takes place in one meetings. The review should require 3 meetings in total.</w:t>
      </w:r>
    </w:p>
    <w:p w:rsidR="00B46ACF" w:rsidRPr="00B03F8D" w:rsidRDefault="00B46ACF" w:rsidP="00780B20">
      <w:pPr>
        <w:tabs>
          <w:tab w:val="left" w:pos="720"/>
        </w:tabs>
        <w:jc w:val="both"/>
        <w:rPr>
          <w:rFonts w:cs="Arial"/>
          <w:szCs w:val="24"/>
        </w:rPr>
      </w:pPr>
    </w:p>
    <w:p w:rsidR="00B46ACF" w:rsidRPr="00B03F8D" w:rsidRDefault="00B46ACF" w:rsidP="00780B20">
      <w:pPr>
        <w:tabs>
          <w:tab w:val="left" w:pos="720"/>
        </w:tabs>
        <w:ind w:left="720" w:hanging="720"/>
        <w:jc w:val="both"/>
        <w:rPr>
          <w:rFonts w:cs="Arial"/>
          <w:szCs w:val="24"/>
        </w:rPr>
      </w:pPr>
      <w:r w:rsidRPr="00B03F8D">
        <w:rPr>
          <w:rFonts w:cs="Arial"/>
          <w:szCs w:val="24"/>
        </w:rPr>
        <w:t>5.5</w:t>
      </w:r>
      <w:r w:rsidRPr="00B03F8D">
        <w:rPr>
          <w:rFonts w:cs="Arial"/>
          <w:szCs w:val="24"/>
        </w:rPr>
        <w:tab/>
        <w:t>Where 2 Scrutiny Committees have an interest in an issue Members may decide to hold a joint meeting between two or more Committees.</w:t>
      </w:r>
    </w:p>
    <w:p w:rsidR="00B46ACF" w:rsidRPr="00B03F8D" w:rsidRDefault="00B46ACF" w:rsidP="00780B20">
      <w:pPr>
        <w:tabs>
          <w:tab w:val="left" w:pos="720"/>
        </w:tabs>
        <w:jc w:val="both"/>
        <w:rPr>
          <w:rFonts w:cs="Arial"/>
          <w:szCs w:val="24"/>
        </w:rPr>
      </w:pPr>
    </w:p>
    <w:p w:rsidR="00B46ACF" w:rsidRPr="00B03F8D" w:rsidRDefault="00B46ACF" w:rsidP="00780B20">
      <w:pPr>
        <w:tabs>
          <w:tab w:val="left" w:pos="720"/>
        </w:tabs>
        <w:jc w:val="both"/>
        <w:rPr>
          <w:rFonts w:cs="Arial"/>
          <w:b/>
          <w:szCs w:val="24"/>
          <w:u w:val="single"/>
        </w:rPr>
      </w:pPr>
      <w:r w:rsidRPr="00B03F8D">
        <w:rPr>
          <w:rFonts w:cs="Arial"/>
          <w:b/>
          <w:szCs w:val="24"/>
        </w:rPr>
        <w:t>6.0</w:t>
      </w:r>
      <w:r w:rsidRPr="00B03F8D">
        <w:rPr>
          <w:rFonts w:cs="Arial"/>
          <w:b/>
          <w:szCs w:val="24"/>
        </w:rPr>
        <w:tab/>
      </w:r>
      <w:r w:rsidRPr="00B03F8D">
        <w:rPr>
          <w:rFonts w:cs="Arial"/>
          <w:b/>
          <w:szCs w:val="24"/>
          <w:u w:val="single"/>
        </w:rPr>
        <w:t xml:space="preserve">ISSUES FOR SCRUTINY </w:t>
      </w:r>
    </w:p>
    <w:p w:rsidR="00B46ACF" w:rsidRPr="00B03F8D" w:rsidRDefault="00B46ACF" w:rsidP="00780B20">
      <w:pPr>
        <w:tabs>
          <w:tab w:val="left" w:pos="720"/>
        </w:tabs>
        <w:jc w:val="both"/>
        <w:rPr>
          <w:rFonts w:cs="Arial"/>
          <w:szCs w:val="24"/>
        </w:rPr>
      </w:pPr>
    </w:p>
    <w:p w:rsidR="00B46ACF" w:rsidRPr="00B03F8D" w:rsidRDefault="00B46ACF" w:rsidP="00780B20">
      <w:pPr>
        <w:ind w:left="794" w:hanging="794"/>
        <w:jc w:val="both"/>
        <w:rPr>
          <w:rFonts w:cs="Arial"/>
          <w:szCs w:val="24"/>
        </w:rPr>
      </w:pPr>
      <w:r w:rsidRPr="00B03F8D">
        <w:rPr>
          <w:rFonts w:cs="Arial"/>
          <w:szCs w:val="24"/>
        </w:rPr>
        <w:t>6.1</w:t>
      </w:r>
      <w:r w:rsidRPr="00B03F8D">
        <w:rPr>
          <w:rFonts w:cs="Arial"/>
          <w:szCs w:val="24"/>
        </w:rPr>
        <w:tab/>
        <w:t>The issues that have been identified as potential areas for scrutiny by the Community Focused Efficient Council Scrutiny Committee are set out in A</w:t>
      </w:r>
      <w:r w:rsidR="00D91806">
        <w:rPr>
          <w:rFonts w:cs="Arial"/>
          <w:szCs w:val="24"/>
        </w:rPr>
        <w:t>innexes</w:t>
      </w:r>
      <w:r w:rsidRPr="00B03F8D">
        <w:rPr>
          <w:rFonts w:cs="Arial"/>
          <w:szCs w:val="24"/>
        </w:rPr>
        <w:t xml:space="preserve"> A and B. </w:t>
      </w:r>
    </w:p>
    <w:p w:rsidR="00B46ACF" w:rsidRPr="00B03F8D" w:rsidRDefault="00B46ACF" w:rsidP="00780B20">
      <w:pPr>
        <w:jc w:val="both"/>
        <w:rPr>
          <w:rFonts w:cs="Arial"/>
          <w:szCs w:val="24"/>
        </w:rPr>
      </w:pPr>
    </w:p>
    <w:p w:rsidR="00B46ACF" w:rsidRPr="00B03F8D" w:rsidRDefault="00B46ACF" w:rsidP="00780B20">
      <w:pPr>
        <w:ind w:left="794" w:hanging="794"/>
        <w:jc w:val="both"/>
        <w:rPr>
          <w:rFonts w:cs="Arial"/>
          <w:szCs w:val="24"/>
        </w:rPr>
      </w:pPr>
      <w:r w:rsidRPr="00B03F8D">
        <w:rPr>
          <w:rFonts w:cs="Arial"/>
          <w:szCs w:val="24"/>
        </w:rPr>
        <w:t>6.2</w:t>
      </w:r>
      <w:r w:rsidRPr="00B03F8D">
        <w:rPr>
          <w:rFonts w:cs="Arial"/>
          <w:szCs w:val="24"/>
        </w:rPr>
        <w:tab/>
        <w:t>Members will have received a copy of the Forward Plan for September to December 2010 and may wish to refer to this to cross reference any issues. The Standard Items that relates to the Scrutiny Committee’s priority area are:</w:t>
      </w:r>
    </w:p>
    <w:p w:rsidR="00B46ACF" w:rsidRPr="00B03F8D" w:rsidRDefault="00B46ACF" w:rsidP="00780B20">
      <w:pPr>
        <w:numPr>
          <w:ilvl w:val="0"/>
          <w:numId w:val="37"/>
        </w:numPr>
        <w:jc w:val="both"/>
        <w:rPr>
          <w:rFonts w:cs="Arial"/>
          <w:szCs w:val="24"/>
        </w:rPr>
      </w:pPr>
      <w:r w:rsidRPr="00B03F8D">
        <w:rPr>
          <w:rFonts w:cs="Arial"/>
          <w:szCs w:val="24"/>
        </w:rPr>
        <w:t>Budget Strategy / Service and Financial Planning Process</w:t>
      </w:r>
    </w:p>
    <w:p w:rsidR="00B46ACF" w:rsidRPr="00B03F8D" w:rsidRDefault="00B46ACF" w:rsidP="00780B20">
      <w:pPr>
        <w:numPr>
          <w:ilvl w:val="0"/>
          <w:numId w:val="37"/>
        </w:numPr>
        <w:jc w:val="both"/>
        <w:rPr>
          <w:rFonts w:cs="Arial"/>
          <w:szCs w:val="24"/>
        </w:rPr>
      </w:pPr>
      <w:r w:rsidRPr="00B03F8D">
        <w:rPr>
          <w:rFonts w:cs="Arial"/>
          <w:szCs w:val="24"/>
        </w:rPr>
        <w:t>Community Strategy / Local Area Agreements (LAA) Priority Plans</w:t>
      </w:r>
    </w:p>
    <w:p w:rsidR="00B46ACF" w:rsidRPr="00B03F8D" w:rsidRDefault="00B46ACF" w:rsidP="00780B20">
      <w:pPr>
        <w:numPr>
          <w:ilvl w:val="0"/>
          <w:numId w:val="37"/>
        </w:numPr>
        <w:jc w:val="both"/>
        <w:rPr>
          <w:rFonts w:cs="Arial"/>
          <w:szCs w:val="24"/>
        </w:rPr>
      </w:pPr>
      <w:r w:rsidRPr="00B03F8D">
        <w:rPr>
          <w:rFonts w:cs="Arial"/>
          <w:szCs w:val="24"/>
        </w:rPr>
        <w:t>Comprehensive Performance Assessment (CPA) and External Inspection</w:t>
      </w:r>
    </w:p>
    <w:p w:rsidR="00B46ACF" w:rsidRPr="00B03F8D" w:rsidRDefault="00B46ACF" w:rsidP="00780B20">
      <w:pPr>
        <w:numPr>
          <w:ilvl w:val="0"/>
          <w:numId w:val="37"/>
        </w:numPr>
        <w:jc w:val="both"/>
        <w:rPr>
          <w:rFonts w:cs="Arial"/>
          <w:szCs w:val="24"/>
        </w:rPr>
      </w:pPr>
      <w:r w:rsidRPr="00B03F8D">
        <w:rPr>
          <w:rFonts w:cs="Arial"/>
          <w:szCs w:val="24"/>
        </w:rPr>
        <w:t xml:space="preserve">Consultation Strategy and Activities </w:t>
      </w:r>
    </w:p>
    <w:p w:rsidR="00B46ACF" w:rsidRPr="00B03F8D" w:rsidRDefault="00B46ACF" w:rsidP="00780B20">
      <w:pPr>
        <w:numPr>
          <w:ilvl w:val="0"/>
          <w:numId w:val="37"/>
        </w:numPr>
        <w:jc w:val="both"/>
        <w:rPr>
          <w:rFonts w:cs="Arial"/>
          <w:szCs w:val="24"/>
        </w:rPr>
      </w:pPr>
      <w:r w:rsidRPr="00B03F8D">
        <w:rPr>
          <w:rFonts w:cs="Arial"/>
          <w:szCs w:val="24"/>
        </w:rPr>
        <w:t>Customer Strategy and e-government</w:t>
      </w:r>
    </w:p>
    <w:p w:rsidR="00B46ACF" w:rsidRPr="00B03F8D" w:rsidRDefault="00B46ACF" w:rsidP="00780B20">
      <w:pPr>
        <w:numPr>
          <w:ilvl w:val="0"/>
          <w:numId w:val="37"/>
        </w:numPr>
        <w:jc w:val="both"/>
        <w:rPr>
          <w:rFonts w:cs="Arial"/>
          <w:szCs w:val="24"/>
        </w:rPr>
      </w:pPr>
      <w:r w:rsidRPr="00B03F8D">
        <w:rPr>
          <w:rFonts w:cs="Arial"/>
          <w:szCs w:val="24"/>
        </w:rPr>
        <w:t>Financial Monitoring and Financial Updates</w:t>
      </w:r>
    </w:p>
    <w:p w:rsidR="00B46ACF" w:rsidRPr="00B03F8D" w:rsidRDefault="00B46ACF" w:rsidP="00780B20">
      <w:pPr>
        <w:numPr>
          <w:ilvl w:val="0"/>
          <w:numId w:val="37"/>
        </w:numPr>
        <w:jc w:val="both"/>
        <w:rPr>
          <w:rFonts w:cs="Arial"/>
          <w:szCs w:val="24"/>
        </w:rPr>
      </w:pPr>
      <w:r w:rsidRPr="00B03F8D">
        <w:rPr>
          <w:rFonts w:cs="Arial"/>
          <w:szCs w:val="24"/>
        </w:rPr>
        <w:lastRenderedPageBreak/>
        <w:t>Improved Customer Service – Transforming the Business to Deliver the Vision</w:t>
      </w:r>
    </w:p>
    <w:p w:rsidR="00B46ACF" w:rsidRPr="00B03F8D" w:rsidRDefault="00B46ACF" w:rsidP="00780B20">
      <w:pPr>
        <w:numPr>
          <w:ilvl w:val="0"/>
          <w:numId w:val="37"/>
        </w:numPr>
        <w:jc w:val="both"/>
        <w:rPr>
          <w:rFonts w:cs="Arial"/>
          <w:szCs w:val="24"/>
        </w:rPr>
      </w:pPr>
      <w:r w:rsidRPr="00B03F8D">
        <w:rPr>
          <w:rFonts w:cs="Arial"/>
          <w:szCs w:val="24"/>
        </w:rPr>
        <w:t>Overview of Service and Financial Outcomes</w:t>
      </w:r>
    </w:p>
    <w:p w:rsidR="00B46ACF" w:rsidRPr="00B03F8D" w:rsidRDefault="00B46ACF" w:rsidP="00780B20">
      <w:pPr>
        <w:numPr>
          <w:ilvl w:val="0"/>
          <w:numId w:val="37"/>
        </w:numPr>
        <w:jc w:val="both"/>
        <w:rPr>
          <w:rFonts w:cs="Arial"/>
          <w:szCs w:val="24"/>
        </w:rPr>
      </w:pPr>
      <w:r w:rsidRPr="00B03F8D">
        <w:rPr>
          <w:rFonts w:cs="Arial"/>
          <w:szCs w:val="24"/>
        </w:rPr>
        <w:t>Performance Management, Value for Money and Best Value (including the Council Plan)</w:t>
      </w:r>
    </w:p>
    <w:p w:rsidR="00B46ACF" w:rsidRPr="00B03F8D" w:rsidRDefault="00B46ACF" w:rsidP="00780B20">
      <w:pPr>
        <w:numPr>
          <w:ilvl w:val="0"/>
          <w:numId w:val="37"/>
        </w:numPr>
        <w:jc w:val="both"/>
        <w:rPr>
          <w:rFonts w:cs="Arial"/>
          <w:szCs w:val="24"/>
        </w:rPr>
      </w:pPr>
      <w:r w:rsidRPr="00B03F8D">
        <w:rPr>
          <w:rFonts w:cs="Arial"/>
          <w:szCs w:val="24"/>
        </w:rPr>
        <w:t>Property Investment Portfolio</w:t>
      </w:r>
    </w:p>
    <w:p w:rsidR="00B46ACF" w:rsidRPr="00B03F8D" w:rsidRDefault="00B46ACF" w:rsidP="00780B20">
      <w:pPr>
        <w:ind w:left="720"/>
        <w:jc w:val="both"/>
        <w:rPr>
          <w:rFonts w:cs="Arial"/>
          <w:szCs w:val="24"/>
        </w:rPr>
      </w:pPr>
      <w:r w:rsidRPr="00B03F8D">
        <w:rPr>
          <w:rFonts w:cs="Arial"/>
          <w:szCs w:val="24"/>
        </w:rPr>
        <w:t xml:space="preserve">There are no reports in the Plan under these standing items. </w:t>
      </w:r>
    </w:p>
    <w:p w:rsidR="00B46ACF" w:rsidRPr="00B03F8D" w:rsidRDefault="00B46ACF" w:rsidP="00780B20">
      <w:pPr>
        <w:ind w:left="720"/>
        <w:jc w:val="both"/>
        <w:rPr>
          <w:rFonts w:cs="Arial"/>
          <w:szCs w:val="24"/>
        </w:rPr>
      </w:pPr>
    </w:p>
    <w:p w:rsidR="00B46ACF" w:rsidRPr="00B03F8D" w:rsidRDefault="00B46ACF" w:rsidP="00780B20">
      <w:pPr>
        <w:ind w:left="794"/>
        <w:jc w:val="both"/>
        <w:rPr>
          <w:rFonts w:cs="Arial"/>
          <w:szCs w:val="24"/>
        </w:rPr>
      </w:pPr>
      <w:r w:rsidRPr="00B03F8D">
        <w:rPr>
          <w:rFonts w:cs="Arial"/>
          <w:szCs w:val="24"/>
        </w:rPr>
        <w:t xml:space="preserve">The link to the Forward Plan on the Council’s website is: </w:t>
      </w:r>
      <w:hyperlink r:id="rId7" w:history="1">
        <w:r w:rsidRPr="00B03F8D">
          <w:rPr>
            <w:rStyle w:val="Hyperlink"/>
            <w:rFonts w:cs="Arial"/>
            <w:szCs w:val="24"/>
          </w:rPr>
          <w:t>http://www.telford.gov.uk/site/scripts/download_info.aspx?fileID=1238&amp;categoryID=354</w:t>
        </w:r>
      </w:hyperlink>
    </w:p>
    <w:p w:rsidR="00B46ACF" w:rsidRPr="00B03F8D" w:rsidRDefault="00B46ACF" w:rsidP="00780B20">
      <w:pPr>
        <w:jc w:val="both"/>
        <w:rPr>
          <w:rFonts w:cs="Arial"/>
          <w:szCs w:val="24"/>
        </w:rPr>
      </w:pPr>
    </w:p>
    <w:p w:rsidR="00B46ACF" w:rsidRPr="00B03F8D" w:rsidRDefault="00B46ACF" w:rsidP="00780B20">
      <w:pPr>
        <w:jc w:val="both"/>
        <w:rPr>
          <w:b/>
          <w:szCs w:val="24"/>
          <w:u w:val="single"/>
        </w:rPr>
      </w:pPr>
      <w:r w:rsidRPr="00B03F8D">
        <w:rPr>
          <w:b/>
          <w:szCs w:val="24"/>
        </w:rPr>
        <w:t>7.0</w:t>
      </w:r>
      <w:r w:rsidRPr="00B03F8D">
        <w:rPr>
          <w:b/>
          <w:szCs w:val="24"/>
        </w:rPr>
        <w:tab/>
      </w:r>
      <w:r w:rsidRPr="00B03F8D">
        <w:rPr>
          <w:b/>
          <w:szCs w:val="24"/>
          <w:u w:val="single"/>
        </w:rPr>
        <w:t>EQUAL</w:t>
      </w:r>
      <w:r w:rsidR="00780B20">
        <w:rPr>
          <w:b/>
          <w:szCs w:val="24"/>
          <w:u w:val="single"/>
        </w:rPr>
        <w:t xml:space="preserve">ITY &amp; DIVERSITY </w:t>
      </w:r>
    </w:p>
    <w:p w:rsidR="00B46ACF" w:rsidRPr="00B03F8D" w:rsidRDefault="00B46ACF" w:rsidP="00780B20">
      <w:pPr>
        <w:jc w:val="both"/>
        <w:rPr>
          <w:b/>
          <w:szCs w:val="24"/>
          <w:u w:val="single"/>
        </w:rPr>
      </w:pPr>
    </w:p>
    <w:p w:rsidR="00B46ACF" w:rsidRPr="00B03F8D" w:rsidRDefault="00B46ACF" w:rsidP="00780B20">
      <w:pPr>
        <w:ind w:left="720" w:hanging="720"/>
        <w:jc w:val="both"/>
        <w:rPr>
          <w:szCs w:val="24"/>
        </w:rPr>
      </w:pPr>
      <w:r w:rsidRPr="00B03F8D">
        <w:rPr>
          <w:szCs w:val="24"/>
        </w:rPr>
        <w:t>7.1</w:t>
      </w:r>
      <w:r w:rsidRPr="00B03F8D">
        <w:rPr>
          <w:b/>
          <w:szCs w:val="24"/>
        </w:rPr>
        <w:tab/>
      </w:r>
      <w:r w:rsidRPr="00B03F8D">
        <w:rPr>
          <w:szCs w:val="24"/>
        </w:rPr>
        <w:t xml:space="preserve">Members will consider the equal opportunities implications of the issues identified for further scrutiny. </w:t>
      </w:r>
    </w:p>
    <w:p w:rsidR="00B46ACF" w:rsidRPr="00B03F8D" w:rsidRDefault="00B46ACF" w:rsidP="00780B20">
      <w:pPr>
        <w:ind w:left="720" w:hanging="720"/>
        <w:jc w:val="both"/>
        <w:rPr>
          <w:szCs w:val="24"/>
        </w:rPr>
      </w:pPr>
    </w:p>
    <w:p w:rsidR="00B46ACF" w:rsidRPr="00B03F8D" w:rsidRDefault="00B46ACF" w:rsidP="00780B20">
      <w:pPr>
        <w:tabs>
          <w:tab w:val="left" w:pos="720"/>
        </w:tabs>
        <w:ind w:left="720" w:hanging="720"/>
        <w:jc w:val="both"/>
        <w:rPr>
          <w:b/>
          <w:szCs w:val="24"/>
          <w:u w:val="single"/>
        </w:rPr>
      </w:pPr>
      <w:r w:rsidRPr="00B03F8D">
        <w:rPr>
          <w:b/>
          <w:szCs w:val="24"/>
        </w:rPr>
        <w:t>8.0</w:t>
      </w:r>
      <w:r w:rsidRPr="00B03F8D">
        <w:rPr>
          <w:b/>
          <w:szCs w:val="24"/>
        </w:rPr>
        <w:tab/>
      </w:r>
      <w:r w:rsidRPr="00B03F8D">
        <w:rPr>
          <w:b/>
          <w:szCs w:val="24"/>
          <w:u w:val="single"/>
        </w:rPr>
        <w:t>ENVIRONMENTAL IMPACT</w:t>
      </w:r>
    </w:p>
    <w:p w:rsidR="00B46ACF" w:rsidRPr="00B03F8D" w:rsidRDefault="00B46ACF" w:rsidP="00780B20">
      <w:pPr>
        <w:tabs>
          <w:tab w:val="left" w:pos="720"/>
        </w:tabs>
        <w:ind w:left="720" w:hanging="720"/>
        <w:jc w:val="both"/>
        <w:rPr>
          <w:szCs w:val="24"/>
        </w:rPr>
      </w:pPr>
    </w:p>
    <w:p w:rsidR="00B46ACF" w:rsidRPr="00B03F8D" w:rsidRDefault="00B46ACF" w:rsidP="00780B20">
      <w:pPr>
        <w:ind w:left="720" w:hanging="720"/>
        <w:jc w:val="both"/>
        <w:rPr>
          <w:szCs w:val="24"/>
        </w:rPr>
      </w:pPr>
      <w:r w:rsidRPr="00B03F8D">
        <w:rPr>
          <w:szCs w:val="24"/>
        </w:rPr>
        <w:t>8.1</w:t>
      </w:r>
      <w:r w:rsidRPr="00B03F8D">
        <w:rPr>
          <w:szCs w:val="24"/>
        </w:rPr>
        <w:tab/>
        <w:t>There are no environmental impacts directly arising as a result of this report.</w:t>
      </w:r>
    </w:p>
    <w:p w:rsidR="00B46ACF" w:rsidRPr="00B03F8D" w:rsidRDefault="00B46ACF" w:rsidP="00780B20">
      <w:pPr>
        <w:ind w:left="720" w:hanging="720"/>
        <w:jc w:val="both"/>
        <w:rPr>
          <w:szCs w:val="24"/>
        </w:rPr>
      </w:pPr>
    </w:p>
    <w:p w:rsidR="00B46ACF" w:rsidRPr="00B03F8D" w:rsidRDefault="00B46ACF" w:rsidP="00780B20">
      <w:pPr>
        <w:tabs>
          <w:tab w:val="left" w:pos="720"/>
        </w:tabs>
        <w:jc w:val="both"/>
        <w:rPr>
          <w:b/>
          <w:szCs w:val="24"/>
          <w:u w:val="single"/>
        </w:rPr>
      </w:pPr>
      <w:r w:rsidRPr="00B03F8D">
        <w:rPr>
          <w:b/>
          <w:szCs w:val="24"/>
        </w:rPr>
        <w:t>9.0</w:t>
      </w:r>
      <w:r w:rsidRPr="00B03F8D">
        <w:rPr>
          <w:b/>
          <w:szCs w:val="24"/>
        </w:rPr>
        <w:tab/>
      </w:r>
      <w:r w:rsidRPr="00B03F8D">
        <w:rPr>
          <w:b/>
          <w:szCs w:val="24"/>
          <w:u w:val="single"/>
        </w:rPr>
        <w:t>LEGAL COMMENT</w:t>
      </w:r>
    </w:p>
    <w:p w:rsidR="00B46ACF" w:rsidRPr="00B03F8D" w:rsidRDefault="00B46ACF" w:rsidP="00780B20">
      <w:pPr>
        <w:tabs>
          <w:tab w:val="left" w:pos="720"/>
        </w:tabs>
        <w:jc w:val="both"/>
        <w:rPr>
          <w:szCs w:val="24"/>
        </w:rPr>
      </w:pPr>
    </w:p>
    <w:p w:rsidR="00B46ACF" w:rsidRDefault="00B46ACF" w:rsidP="00780B20">
      <w:pPr>
        <w:ind w:left="720" w:hanging="720"/>
        <w:jc w:val="both"/>
        <w:rPr>
          <w:szCs w:val="24"/>
        </w:rPr>
      </w:pPr>
      <w:r w:rsidRPr="00B03F8D">
        <w:rPr>
          <w:szCs w:val="24"/>
        </w:rPr>
        <w:t>9.1</w:t>
      </w:r>
      <w:r w:rsidRPr="00B03F8D">
        <w:rPr>
          <w:szCs w:val="24"/>
        </w:rPr>
        <w:tab/>
      </w:r>
      <w:r>
        <w:rPr>
          <w:szCs w:val="24"/>
        </w:rPr>
        <w:t>The Scrutiny process has been established by the Local Government Act 2000 (as amended) and supplemented by associated legislation and guidance.  The committee must ensure that when undertaking the scrutiny function, in this instance in relation to deciding upon the issues to be scrutinised and the method to do so, it is compliant with the statutory requirements.</w:t>
      </w:r>
    </w:p>
    <w:p w:rsidR="00B46ACF" w:rsidRPr="00B03F8D" w:rsidRDefault="00B46ACF" w:rsidP="00780B20">
      <w:pPr>
        <w:jc w:val="both"/>
        <w:rPr>
          <w:szCs w:val="24"/>
        </w:rPr>
      </w:pPr>
    </w:p>
    <w:p w:rsidR="00B46ACF" w:rsidRPr="00B03F8D" w:rsidRDefault="00B46ACF" w:rsidP="00780B20">
      <w:pPr>
        <w:ind w:left="720" w:hanging="720"/>
        <w:jc w:val="both"/>
        <w:rPr>
          <w:b/>
          <w:szCs w:val="24"/>
          <w:u w:val="single"/>
        </w:rPr>
      </w:pPr>
      <w:r w:rsidRPr="00B03F8D">
        <w:rPr>
          <w:b/>
          <w:szCs w:val="24"/>
        </w:rPr>
        <w:t>10.0</w:t>
      </w:r>
      <w:r w:rsidRPr="00B03F8D">
        <w:rPr>
          <w:b/>
          <w:szCs w:val="24"/>
        </w:rPr>
        <w:tab/>
      </w:r>
      <w:r w:rsidRPr="00B03F8D">
        <w:rPr>
          <w:b/>
          <w:szCs w:val="24"/>
          <w:u w:val="single"/>
        </w:rPr>
        <w:t>LINKS WITH CORPORATE PRIORITIES</w:t>
      </w:r>
    </w:p>
    <w:p w:rsidR="00B46ACF" w:rsidRPr="00B03F8D" w:rsidRDefault="00B46ACF" w:rsidP="00780B20">
      <w:pPr>
        <w:ind w:left="720" w:hanging="720"/>
        <w:jc w:val="both"/>
        <w:rPr>
          <w:b/>
          <w:szCs w:val="24"/>
          <w:u w:val="single"/>
        </w:rPr>
      </w:pPr>
    </w:p>
    <w:p w:rsidR="00B46ACF" w:rsidRPr="00B03F8D" w:rsidRDefault="00B46ACF" w:rsidP="00780B20">
      <w:pPr>
        <w:ind w:left="720" w:hanging="720"/>
        <w:jc w:val="both"/>
        <w:rPr>
          <w:szCs w:val="24"/>
        </w:rPr>
      </w:pPr>
      <w:r w:rsidRPr="00B03F8D">
        <w:rPr>
          <w:szCs w:val="24"/>
        </w:rPr>
        <w:t>10.1</w:t>
      </w:r>
      <w:r w:rsidRPr="00B03F8D">
        <w:rPr>
          <w:szCs w:val="24"/>
        </w:rPr>
        <w:tab/>
        <w:t xml:space="preserve">The work programme of this Scrutiny Committee relates to the relevant Council priority area. </w:t>
      </w:r>
      <w:r>
        <w:rPr>
          <w:szCs w:val="24"/>
        </w:rPr>
        <w:t xml:space="preserve"> W</w:t>
      </w:r>
      <w:r w:rsidRPr="00B03F8D">
        <w:rPr>
          <w:szCs w:val="24"/>
        </w:rPr>
        <w:t>hen identifying issues for Scrutiny</w:t>
      </w:r>
      <w:r>
        <w:rPr>
          <w:szCs w:val="24"/>
        </w:rPr>
        <w:t>,</w:t>
      </w:r>
      <w:r w:rsidRPr="00B03F8D">
        <w:rPr>
          <w:szCs w:val="24"/>
        </w:rPr>
        <w:t xml:space="preserve"> Members of the Scrutiny </w:t>
      </w:r>
      <w:r>
        <w:rPr>
          <w:szCs w:val="24"/>
        </w:rPr>
        <w:t>A</w:t>
      </w:r>
      <w:r w:rsidRPr="00B03F8D">
        <w:rPr>
          <w:szCs w:val="24"/>
        </w:rPr>
        <w:t xml:space="preserve">ssembly received the Priority Plans and performance update information. </w:t>
      </w:r>
    </w:p>
    <w:p w:rsidR="00B46ACF" w:rsidRPr="00B03F8D" w:rsidRDefault="00B46ACF" w:rsidP="00780B20">
      <w:pPr>
        <w:ind w:left="720" w:hanging="720"/>
        <w:jc w:val="both"/>
        <w:rPr>
          <w:szCs w:val="24"/>
        </w:rPr>
      </w:pPr>
    </w:p>
    <w:p w:rsidR="00B46ACF" w:rsidRPr="00B03F8D" w:rsidRDefault="00B46ACF" w:rsidP="00780B20">
      <w:pPr>
        <w:tabs>
          <w:tab w:val="left" w:pos="720"/>
        </w:tabs>
        <w:jc w:val="both"/>
        <w:rPr>
          <w:rFonts w:ascii="Arial Bold" w:hAnsi="Arial Bold"/>
          <w:b/>
          <w:szCs w:val="24"/>
          <w:u w:val="single"/>
        </w:rPr>
      </w:pPr>
      <w:r w:rsidRPr="00B03F8D">
        <w:rPr>
          <w:b/>
          <w:szCs w:val="24"/>
        </w:rPr>
        <w:t>11</w:t>
      </w:r>
      <w:r w:rsidRPr="00B03F8D">
        <w:rPr>
          <w:rFonts w:ascii="Arial Bold" w:hAnsi="Arial Bold"/>
          <w:b/>
          <w:szCs w:val="24"/>
        </w:rPr>
        <w:t>.0</w:t>
      </w:r>
      <w:r w:rsidRPr="00B03F8D">
        <w:rPr>
          <w:rFonts w:ascii="Arial Bold" w:hAnsi="Arial Bold"/>
          <w:b/>
          <w:szCs w:val="24"/>
        </w:rPr>
        <w:tab/>
      </w:r>
      <w:r w:rsidRPr="00B03F8D">
        <w:rPr>
          <w:rFonts w:ascii="Arial Bold" w:hAnsi="Arial Bold"/>
          <w:b/>
          <w:szCs w:val="24"/>
          <w:u w:val="single"/>
        </w:rPr>
        <w:t>FINANCIAL IMPLICATIONS</w:t>
      </w:r>
    </w:p>
    <w:p w:rsidR="00B46ACF" w:rsidRPr="00B03F8D" w:rsidRDefault="00B46ACF" w:rsidP="00780B20">
      <w:pPr>
        <w:tabs>
          <w:tab w:val="left" w:pos="720"/>
        </w:tabs>
        <w:jc w:val="both"/>
        <w:rPr>
          <w:b/>
          <w:szCs w:val="24"/>
          <w:u w:val="single"/>
        </w:rPr>
      </w:pPr>
    </w:p>
    <w:p w:rsidR="00B46ACF" w:rsidRPr="00B03F8D" w:rsidRDefault="00B46ACF" w:rsidP="00780B20">
      <w:pPr>
        <w:tabs>
          <w:tab w:val="left" w:pos="720"/>
        </w:tabs>
        <w:ind w:left="720" w:hanging="720"/>
        <w:jc w:val="both"/>
        <w:rPr>
          <w:szCs w:val="24"/>
        </w:rPr>
      </w:pPr>
      <w:r w:rsidRPr="00B03F8D">
        <w:rPr>
          <w:szCs w:val="24"/>
        </w:rPr>
        <w:t>11.1</w:t>
      </w:r>
      <w:r w:rsidRPr="00B03F8D">
        <w:rPr>
          <w:szCs w:val="24"/>
        </w:rPr>
        <w:tab/>
        <w:t xml:space="preserve">There are no financial implications for the Council arising directly from this report. </w:t>
      </w:r>
      <w:r w:rsidRPr="00B03F8D">
        <w:rPr>
          <w:szCs w:val="24"/>
        </w:rPr>
        <w:tab/>
        <w:t xml:space="preserve"> </w:t>
      </w:r>
    </w:p>
    <w:p w:rsidR="00B46ACF" w:rsidRPr="00B03F8D" w:rsidRDefault="00B46ACF" w:rsidP="00780B20">
      <w:pPr>
        <w:tabs>
          <w:tab w:val="left" w:pos="720"/>
        </w:tabs>
        <w:jc w:val="both"/>
        <w:rPr>
          <w:szCs w:val="24"/>
        </w:rPr>
      </w:pPr>
    </w:p>
    <w:p w:rsidR="00B46ACF" w:rsidRPr="00B03F8D" w:rsidRDefault="00B46ACF" w:rsidP="00780B20">
      <w:pPr>
        <w:tabs>
          <w:tab w:val="left" w:pos="720"/>
        </w:tabs>
        <w:ind w:left="720" w:hanging="720"/>
        <w:jc w:val="both"/>
        <w:rPr>
          <w:b/>
          <w:szCs w:val="24"/>
          <w:u w:val="single"/>
        </w:rPr>
      </w:pPr>
      <w:r w:rsidRPr="00B03F8D">
        <w:rPr>
          <w:b/>
          <w:szCs w:val="24"/>
        </w:rPr>
        <w:t>12.0</w:t>
      </w:r>
      <w:r w:rsidRPr="00B03F8D">
        <w:rPr>
          <w:b/>
          <w:szCs w:val="24"/>
        </w:rPr>
        <w:tab/>
      </w:r>
      <w:r w:rsidRPr="00B03F8D">
        <w:rPr>
          <w:b/>
          <w:szCs w:val="24"/>
          <w:u w:val="single"/>
        </w:rPr>
        <w:t>OPPORTUNITIES AND RISKS</w:t>
      </w:r>
    </w:p>
    <w:p w:rsidR="00B46ACF" w:rsidRPr="00B03F8D" w:rsidRDefault="00B46ACF" w:rsidP="00780B20">
      <w:pPr>
        <w:tabs>
          <w:tab w:val="left" w:pos="720"/>
        </w:tabs>
        <w:ind w:left="720" w:hanging="720"/>
        <w:jc w:val="both"/>
        <w:rPr>
          <w:szCs w:val="24"/>
        </w:rPr>
      </w:pPr>
    </w:p>
    <w:p w:rsidR="00B46ACF" w:rsidRPr="00B03F8D" w:rsidRDefault="00B46ACF" w:rsidP="00780B20">
      <w:pPr>
        <w:tabs>
          <w:tab w:val="left" w:pos="720"/>
        </w:tabs>
        <w:ind w:left="720" w:hanging="720"/>
        <w:jc w:val="both"/>
        <w:rPr>
          <w:szCs w:val="24"/>
        </w:rPr>
      </w:pPr>
      <w:r w:rsidRPr="00B03F8D">
        <w:rPr>
          <w:szCs w:val="24"/>
        </w:rPr>
        <w:t>12.1</w:t>
      </w:r>
      <w:r w:rsidRPr="00B03F8D">
        <w:rPr>
          <w:szCs w:val="24"/>
        </w:rPr>
        <w:tab/>
        <w:t xml:space="preserve">The work of the Scrutiny Committees is a major opportunity for Members and Co-optees to influence the work and policy of the Council and partner organisations. In order to manage the Scrutiny work load effectively Member should identify the issues where Scrutiny can add the most value. Identifying too many issues for the Committee </w:t>
      </w:r>
      <w:r w:rsidRPr="00B03F8D">
        <w:rPr>
          <w:szCs w:val="24"/>
        </w:rPr>
        <w:lastRenderedPageBreak/>
        <w:t xml:space="preserve">work programme will mean some issues will not be completed with the agreed timescales. </w:t>
      </w:r>
    </w:p>
    <w:p w:rsidR="00B46ACF" w:rsidRPr="00B03F8D" w:rsidRDefault="00B46ACF" w:rsidP="00780B20">
      <w:pPr>
        <w:tabs>
          <w:tab w:val="left" w:pos="720"/>
        </w:tabs>
        <w:ind w:left="720" w:hanging="720"/>
        <w:jc w:val="both"/>
        <w:rPr>
          <w:szCs w:val="24"/>
        </w:rPr>
      </w:pPr>
    </w:p>
    <w:p w:rsidR="00B46ACF" w:rsidRPr="00B03F8D" w:rsidRDefault="00B46ACF" w:rsidP="00780B20">
      <w:pPr>
        <w:tabs>
          <w:tab w:val="left" w:pos="720"/>
        </w:tabs>
        <w:ind w:left="720" w:hanging="720"/>
        <w:jc w:val="both"/>
        <w:rPr>
          <w:b/>
          <w:szCs w:val="24"/>
          <w:u w:val="single"/>
        </w:rPr>
      </w:pPr>
      <w:r w:rsidRPr="00B03F8D">
        <w:rPr>
          <w:b/>
          <w:szCs w:val="24"/>
        </w:rPr>
        <w:t>13.0</w:t>
      </w:r>
      <w:r w:rsidRPr="00B03F8D">
        <w:rPr>
          <w:b/>
          <w:szCs w:val="24"/>
        </w:rPr>
        <w:tab/>
      </w:r>
      <w:r w:rsidRPr="00B03F8D">
        <w:rPr>
          <w:b/>
          <w:szCs w:val="24"/>
          <w:u w:val="single"/>
        </w:rPr>
        <w:t>WARD IMPLICATIONS</w:t>
      </w:r>
    </w:p>
    <w:p w:rsidR="00B46ACF" w:rsidRPr="00B03F8D" w:rsidRDefault="00B46ACF" w:rsidP="00780B20">
      <w:pPr>
        <w:tabs>
          <w:tab w:val="left" w:pos="720"/>
        </w:tabs>
        <w:ind w:left="720" w:hanging="720"/>
        <w:jc w:val="both"/>
        <w:rPr>
          <w:b/>
          <w:szCs w:val="24"/>
          <w:u w:val="single"/>
        </w:rPr>
      </w:pPr>
    </w:p>
    <w:p w:rsidR="00B46ACF" w:rsidRPr="00B03F8D" w:rsidRDefault="00B46ACF" w:rsidP="00780B20">
      <w:pPr>
        <w:numPr>
          <w:ilvl w:val="1"/>
          <w:numId w:val="36"/>
        </w:numPr>
        <w:jc w:val="both"/>
        <w:rPr>
          <w:szCs w:val="24"/>
        </w:rPr>
      </w:pPr>
      <w:r w:rsidRPr="00B03F8D">
        <w:rPr>
          <w:szCs w:val="24"/>
        </w:rPr>
        <w:t>Borough Wide</w:t>
      </w:r>
    </w:p>
    <w:p w:rsidR="00B46ACF" w:rsidRPr="00B03F8D" w:rsidRDefault="00B46ACF" w:rsidP="00780B20">
      <w:pPr>
        <w:tabs>
          <w:tab w:val="left" w:pos="720"/>
        </w:tabs>
        <w:jc w:val="both"/>
        <w:rPr>
          <w:szCs w:val="24"/>
        </w:rPr>
      </w:pPr>
    </w:p>
    <w:p w:rsidR="00B46ACF" w:rsidRPr="00B03F8D" w:rsidRDefault="00B46ACF" w:rsidP="00780B20">
      <w:pPr>
        <w:tabs>
          <w:tab w:val="left" w:pos="720"/>
        </w:tabs>
        <w:jc w:val="both"/>
        <w:rPr>
          <w:szCs w:val="24"/>
        </w:rPr>
      </w:pPr>
    </w:p>
    <w:p w:rsidR="00B46ACF" w:rsidRPr="00B03F8D" w:rsidRDefault="00B46ACF" w:rsidP="00780B20">
      <w:pPr>
        <w:tabs>
          <w:tab w:val="left" w:pos="720"/>
        </w:tabs>
        <w:jc w:val="both"/>
        <w:rPr>
          <w:szCs w:val="24"/>
        </w:rPr>
      </w:pPr>
      <w:r w:rsidRPr="00B03F8D">
        <w:rPr>
          <w:szCs w:val="24"/>
        </w:rPr>
        <w:t>Report prepared by Fiona Bottrill, Scrutiny Manager 01905 383113</w:t>
      </w:r>
    </w:p>
    <w:p w:rsidR="00B46ACF" w:rsidRPr="00B03F8D" w:rsidRDefault="00B46ACF" w:rsidP="00780B20">
      <w:pPr>
        <w:jc w:val="both"/>
        <w:rPr>
          <w:rFonts w:cs="Arial"/>
          <w:szCs w:val="24"/>
        </w:rPr>
      </w:pPr>
    </w:p>
    <w:p w:rsidR="00B46ACF" w:rsidRPr="00B03F8D" w:rsidRDefault="00B46ACF" w:rsidP="00780B20">
      <w:pPr>
        <w:jc w:val="both"/>
        <w:rPr>
          <w:rFonts w:cs="Arial"/>
          <w:b/>
          <w:szCs w:val="24"/>
        </w:rPr>
      </w:pPr>
    </w:p>
    <w:sectPr w:rsidR="00B46ACF" w:rsidRPr="00B03F8D" w:rsidSect="006F334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806" w:rsidRDefault="00D91806">
      <w:r>
        <w:separator/>
      </w:r>
    </w:p>
  </w:endnote>
  <w:endnote w:type="continuationSeparator" w:id="0">
    <w:p w:rsidR="00D91806" w:rsidRDefault="00D918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806" w:rsidRDefault="00D9180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b/>
      </w:rPr>
      <w:id w:val="6554594"/>
      <w:docPartObj>
        <w:docPartGallery w:val="Page Numbers (Bottom of Page)"/>
        <w:docPartUnique/>
      </w:docPartObj>
    </w:sdtPr>
    <w:sdtContent>
      <w:p w:rsidR="00D91806" w:rsidRPr="00780B20" w:rsidRDefault="00D91806">
        <w:pPr>
          <w:pStyle w:val="Footer"/>
          <w:jc w:val="center"/>
          <w:rPr>
            <w:b/>
          </w:rPr>
        </w:pPr>
        <w:r w:rsidRPr="00780B20">
          <w:rPr>
            <w:b/>
          </w:rPr>
          <w:fldChar w:fldCharType="begin"/>
        </w:r>
        <w:r w:rsidRPr="00780B20">
          <w:rPr>
            <w:b/>
          </w:rPr>
          <w:instrText xml:space="preserve"> PAGE   \* MERGEFORMAT </w:instrText>
        </w:r>
        <w:r w:rsidRPr="00780B20">
          <w:rPr>
            <w:b/>
          </w:rPr>
          <w:fldChar w:fldCharType="separate"/>
        </w:r>
        <w:r>
          <w:rPr>
            <w:b/>
            <w:noProof/>
          </w:rPr>
          <w:t>5</w:t>
        </w:r>
        <w:r w:rsidRPr="00780B20">
          <w:rPr>
            <w:b/>
          </w:rPr>
          <w:fldChar w:fldCharType="end"/>
        </w:r>
      </w:p>
    </w:sdtContent>
  </w:sdt>
  <w:p w:rsidR="00D91806" w:rsidRDefault="00D9180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806" w:rsidRDefault="00D918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806" w:rsidRDefault="00D91806">
      <w:r>
        <w:separator/>
      </w:r>
    </w:p>
  </w:footnote>
  <w:footnote w:type="continuationSeparator" w:id="0">
    <w:p w:rsidR="00D91806" w:rsidRDefault="00D918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806" w:rsidRDefault="00D9180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806" w:rsidRDefault="00D9180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806" w:rsidRDefault="00D9180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B299A"/>
    <w:multiLevelType w:val="hybridMultilevel"/>
    <w:tmpl w:val="F68E3BEC"/>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nsid w:val="05FD783A"/>
    <w:multiLevelType w:val="multilevel"/>
    <w:tmpl w:val="39B2EE6C"/>
    <w:lvl w:ilvl="0">
      <w:start w:val="4"/>
      <w:numFmt w:val="decimal"/>
      <w:lvlText w:val="%1"/>
      <w:lvlJc w:val="left"/>
      <w:pPr>
        <w:tabs>
          <w:tab w:val="num" w:pos="795"/>
        </w:tabs>
        <w:ind w:left="795" w:hanging="795"/>
      </w:pPr>
      <w:rPr>
        <w:rFonts w:cs="Times New Roman" w:hint="default"/>
      </w:rPr>
    </w:lvl>
    <w:lvl w:ilvl="1">
      <w:start w:val="1"/>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C431BB3"/>
    <w:multiLevelType w:val="hybridMultilevel"/>
    <w:tmpl w:val="BE0452D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nsid w:val="0D5D5421"/>
    <w:multiLevelType w:val="hybridMultilevel"/>
    <w:tmpl w:val="9834B22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nsid w:val="0E2C5573"/>
    <w:multiLevelType w:val="multilevel"/>
    <w:tmpl w:val="DD021D84"/>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11686EBE"/>
    <w:multiLevelType w:val="hybridMultilevel"/>
    <w:tmpl w:val="651E9C48"/>
    <w:lvl w:ilvl="0" w:tplc="F6D6FDE6">
      <w:start w:val="1"/>
      <w:numFmt w:val="bullet"/>
      <w:lvlText w:val=""/>
      <w:lvlJc w:val="left"/>
      <w:pPr>
        <w:tabs>
          <w:tab w:val="num" w:pos="1080"/>
        </w:tabs>
        <w:ind w:left="1080" w:hanging="360"/>
      </w:pPr>
      <w:rPr>
        <w:rFonts w:ascii="Symbol" w:hAnsi="Symbol" w:hint="default"/>
        <w:sz w:val="20"/>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nsid w:val="171F3A3E"/>
    <w:multiLevelType w:val="multilevel"/>
    <w:tmpl w:val="02D05452"/>
    <w:lvl w:ilvl="0">
      <w:start w:val="6"/>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98547AC"/>
    <w:multiLevelType w:val="hybridMultilevel"/>
    <w:tmpl w:val="BC3283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F8C7D3E"/>
    <w:multiLevelType w:val="multilevel"/>
    <w:tmpl w:val="06BCAD90"/>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208E29CF"/>
    <w:multiLevelType w:val="multilevel"/>
    <w:tmpl w:val="70249B5E"/>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23647566"/>
    <w:multiLevelType w:val="hybridMultilevel"/>
    <w:tmpl w:val="51E8B1A4"/>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11">
    <w:nsid w:val="279C46DF"/>
    <w:multiLevelType w:val="multilevel"/>
    <w:tmpl w:val="18442FCA"/>
    <w:lvl w:ilvl="0">
      <w:start w:val="7"/>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514"/>
        </w:tabs>
        <w:ind w:left="1514" w:hanging="72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12">
    <w:nsid w:val="28AC04C8"/>
    <w:multiLevelType w:val="multilevel"/>
    <w:tmpl w:val="18442FCA"/>
    <w:lvl w:ilvl="0">
      <w:start w:val="7"/>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514"/>
        </w:tabs>
        <w:ind w:left="1514" w:hanging="72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13">
    <w:nsid w:val="2B284927"/>
    <w:multiLevelType w:val="multilevel"/>
    <w:tmpl w:val="66D21E66"/>
    <w:lvl w:ilvl="0">
      <w:start w:val="5"/>
      <w:numFmt w:val="decimal"/>
      <w:lvlText w:val="%1"/>
      <w:lvlJc w:val="left"/>
      <w:pPr>
        <w:tabs>
          <w:tab w:val="num" w:pos="855"/>
        </w:tabs>
        <w:ind w:left="855" w:hanging="855"/>
      </w:pPr>
      <w:rPr>
        <w:rFonts w:cs="Times New Roman" w:hint="default"/>
      </w:rPr>
    </w:lvl>
    <w:lvl w:ilvl="1">
      <w:start w:val="1"/>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2DEC717F"/>
    <w:multiLevelType w:val="multilevel"/>
    <w:tmpl w:val="D768715C"/>
    <w:lvl w:ilvl="0">
      <w:start w:val="6"/>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514"/>
        </w:tabs>
        <w:ind w:left="1514" w:hanging="72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15">
    <w:nsid w:val="301379DA"/>
    <w:multiLevelType w:val="multilevel"/>
    <w:tmpl w:val="E86E6CC0"/>
    <w:lvl w:ilvl="0">
      <w:start w:val="2"/>
      <w:numFmt w:val="decimal"/>
      <w:lvlText w:val="%1.0"/>
      <w:lvlJc w:val="left"/>
      <w:pPr>
        <w:tabs>
          <w:tab w:val="num" w:pos="615"/>
        </w:tabs>
        <w:ind w:left="615" w:hanging="615"/>
      </w:pPr>
      <w:rPr>
        <w:rFonts w:cs="Times New Roman" w:hint="default"/>
        <w:u w:val="none"/>
      </w:rPr>
    </w:lvl>
    <w:lvl w:ilvl="1">
      <w:start w:val="1"/>
      <w:numFmt w:val="decimal"/>
      <w:lvlText w:val="%1.%2"/>
      <w:lvlJc w:val="left"/>
      <w:pPr>
        <w:tabs>
          <w:tab w:val="num" w:pos="1409"/>
        </w:tabs>
        <w:ind w:left="1409" w:hanging="615"/>
      </w:pPr>
      <w:rPr>
        <w:rFonts w:cs="Times New Roman" w:hint="default"/>
        <w:u w:val="none"/>
      </w:rPr>
    </w:lvl>
    <w:lvl w:ilvl="2">
      <w:start w:val="1"/>
      <w:numFmt w:val="decimal"/>
      <w:lvlText w:val="%1.%2.%3"/>
      <w:lvlJc w:val="left"/>
      <w:pPr>
        <w:tabs>
          <w:tab w:val="num" w:pos="2308"/>
        </w:tabs>
        <w:ind w:left="2308" w:hanging="720"/>
      </w:pPr>
      <w:rPr>
        <w:rFonts w:cs="Times New Roman" w:hint="default"/>
        <w:u w:val="none"/>
      </w:rPr>
    </w:lvl>
    <w:lvl w:ilvl="3">
      <w:start w:val="1"/>
      <w:numFmt w:val="decimal"/>
      <w:lvlText w:val="%1.%2.%3.%4"/>
      <w:lvlJc w:val="left"/>
      <w:pPr>
        <w:tabs>
          <w:tab w:val="num" w:pos="3462"/>
        </w:tabs>
        <w:ind w:left="3462" w:hanging="1080"/>
      </w:pPr>
      <w:rPr>
        <w:rFonts w:cs="Times New Roman" w:hint="default"/>
        <w:u w:val="none"/>
      </w:rPr>
    </w:lvl>
    <w:lvl w:ilvl="4">
      <w:start w:val="1"/>
      <w:numFmt w:val="decimal"/>
      <w:lvlText w:val="%1.%2.%3.%4.%5"/>
      <w:lvlJc w:val="left"/>
      <w:pPr>
        <w:tabs>
          <w:tab w:val="num" w:pos="4256"/>
        </w:tabs>
        <w:ind w:left="4256" w:hanging="1080"/>
      </w:pPr>
      <w:rPr>
        <w:rFonts w:cs="Times New Roman" w:hint="default"/>
        <w:u w:val="none"/>
      </w:rPr>
    </w:lvl>
    <w:lvl w:ilvl="5">
      <w:start w:val="1"/>
      <w:numFmt w:val="decimal"/>
      <w:lvlText w:val="%1.%2.%3.%4.%5.%6"/>
      <w:lvlJc w:val="left"/>
      <w:pPr>
        <w:tabs>
          <w:tab w:val="num" w:pos="5410"/>
        </w:tabs>
        <w:ind w:left="5410" w:hanging="1440"/>
      </w:pPr>
      <w:rPr>
        <w:rFonts w:cs="Times New Roman" w:hint="default"/>
        <w:u w:val="none"/>
      </w:rPr>
    </w:lvl>
    <w:lvl w:ilvl="6">
      <w:start w:val="1"/>
      <w:numFmt w:val="decimal"/>
      <w:lvlText w:val="%1.%2.%3.%4.%5.%6.%7"/>
      <w:lvlJc w:val="left"/>
      <w:pPr>
        <w:tabs>
          <w:tab w:val="num" w:pos="6204"/>
        </w:tabs>
        <w:ind w:left="6204" w:hanging="1440"/>
      </w:pPr>
      <w:rPr>
        <w:rFonts w:cs="Times New Roman" w:hint="default"/>
        <w:u w:val="none"/>
      </w:rPr>
    </w:lvl>
    <w:lvl w:ilvl="7">
      <w:start w:val="1"/>
      <w:numFmt w:val="decimal"/>
      <w:lvlText w:val="%1.%2.%3.%4.%5.%6.%7.%8"/>
      <w:lvlJc w:val="left"/>
      <w:pPr>
        <w:tabs>
          <w:tab w:val="num" w:pos="7358"/>
        </w:tabs>
        <w:ind w:left="7358" w:hanging="1800"/>
      </w:pPr>
      <w:rPr>
        <w:rFonts w:cs="Times New Roman" w:hint="default"/>
        <w:u w:val="none"/>
      </w:rPr>
    </w:lvl>
    <w:lvl w:ilvl="8">
      <w:start w:val="1"/>
      <w:numFmt w:val="decimal"/>
      <w:lvlText w:val="%1.%2.%3.%4.%5.%6.%7.%8.%9"/>
      <w:lvlJc w:val="left"/>
      <w:pPr>
        <w:tabs>
          <w:tab w:val="num" w:pos="8152"/>
        </w:tabs>
        <w:ind w:left="8152" w:hanging="1800"/>
      </w:pPr>
      <w:rPr>
        <w:rFonts w:cs="Times New Roman" w:hint="default"/>
        <w:u w:val="none"/>
      </w:rPr>
    </w:lvl>
  </w:abstractNum>
  <w:abstractNum w:abstractNumId="16">
    <w:nsid w:val="367D06A8"/>
    <w:multiLevelType w:val="multilevel"/>
    <w:tmpl w:val="34E8EF5E"/>
    <w:lvl w:ilvl="0">
      <w:start w:val="1"/>
      <w:numFmt w:val="decimal"/>
      <w:lvlText w:val="%1.0"/>
      <w:lvlJc w:val="left"/>
      <w:pPr>
        <w:tabs>
          <w:tab w:val="num" w:pos="720"/>
        </w:tabs>
        <w:ind w:left="720" w:hanging="720"/>
      </w:pPr>
      <w:rPr>
        <w:rFonts w:cs="Times New Roman" w:hint="default"/>
        <w:u w:val="none"/>
      </w:rPr>
    </w:lvl>
    <w:lvl w:ilvl="1">
      <w:start w:val="1"/>
      <w:numFmt w:val="decimal"/>
      <w:lvlText w:val="%1.%2"/>
      <w:lvlJc w:val="left"/>
      <w:pPr>
        <w:tabs>
          <w:tab w:val="num" w:pos="1514"/>
        </w:tabs>
        <w:ind w:left="1514" w:hanging="720"/>
      </w:pPr>
      <w:rPr>
        <w:rFonts w:cs="Times New Roman" w:hint="default"/>
        <w:u w:val="none"/>
      </w:rPr>
    </w:lvl>
    <w:lvl w:ilvl="2">
      <w:start w:val="1"/>
      <w:numFmt w:val="decimal"/>
      <w:lvlText w:val="%1.%2.%3"/>
      <w:lvlJc w:val="left"/>
      <w:pPr>
        <w:tabs>
          <w:tab w:val="num" w:pos="2308"/>
        </w:tabs>
        <w:ind w:left="2308" w:hanging="720"/>
      </w:pPr>
      <w:rPr>
        <w:rFonts w:cs="Times New Roman" w:hint="default"/>
        <w:u w:val="none"/>
      </w:rPr>
    </w:lvl>
    <w:lvl w:ilvl="3">
      <w:start w:val="1"/>
      <w:numFmt w:val="decimal"/>
      <w:lvlText w:val="%1.%2.%3.%4"/>
      <w:lvlJc w:val="left"/>
      <w:pPr>
        <w:tabs>
          <w:tab w:val="num" w:pos="3462"/>
        </w:tabs>
        <w:ind w:left="3462" w:hanging="1080"/>
      </w:pPr>
      <w:rPr>
        <w:rFonts w:cs="Times New Roman" w:hint="default"/>
        <w:u w:val="none"/>
      </w:rPr>
    </w:lvl>
    <w:lvl w:ilvl="4">
      <w:start w:val="1"/>
      <w:numFmt w:val="decimal"/>
      <w:lvlText w:val="%1.%2.%3.%4.%5"/>
      <w:lvlJc w:val="left"/>
      <w:pPr>
        <w:tabs>
          <w:tab w:val="num" w:pos="4256"/>
        </w:tabs>
        <w:ind w:left="4256" w:hanging="1080"/>
      </w:pPr>
      <w:rPr>
        <w:rFonts w:cs="Times New Roman" w:hint="default"/>
        <w:u w:val="none"/>
      </w:rPr>
    </w:lvl>
    <w:lvl w:ilvl="5">
      <w:start w:val="1"/>
      <w:numFmt w:val="decimal"/>
      <w:lvlText w:val="%1.%2.%3.%4.%5.%6"/>
      <w:lvlJc w:val="left"/>
      <w:pPr>
        <w:tabs>
          <w:tab w:val="num" w:pos="5410"/>
        </w:tabs>
        <w:ind w:left="5410" w:hanging="1440"/>
      </w:pPr>
      <w:rPr>
        <w:rFonts w:cs="Times New Roman" w:hint="default"/>
        <w:u w:val="none"/>
      </w:rPr>
    </w:lvl>
    <w:lvl w:ilvl="6">
      <w:start w:val="1"/>
      <w:numFmt w:val="decimal"/>
      <w:lvlText w:val="%1.%2.%3.%4.%5.%6.%7"/>
      <w:lvlJc w:val="left"/>
      <w:pPr>
        <w:tabs>
          <w:tab w:val="num" w:pos="6204"/>
        </w:tabs>
        <w:ind w:left="6204" w:hanging="1440"/>
      </w:pPr>
      <w:rPr>
        <w:rFonts w:cs="Times New Roman" w:hint="default"/>
        <w:u w:val="none"/>
      </w:rPr>
    </w:lvl>
    <w:lvl w:ilvl="7">
      <w:start w:val="1"/>
      <w:numFmt w:val="decimal"/>
      <w:lvlText w:val="%1.%2.%3.%4.%5.%6.%7.%8"/>
      <w:lvlJc w:val="left"/>
      <w:pPr>
        <w:tabs>
          <w:tab w:val="num" w:pos="7358"/>
        </w:tabs>
        <w:ind w:left="7358" w:hanging="1800"/>
      </w:pPr>
      <w:rPr>
        <w:rFonts w:cs="Times New Roman" w:hint="default"/>
        <w:u w:val="none"/>
      </w:rPr>
    </w:lvl>
    <w:lvl w:ilvl="8">
      <w:start w:val="1"/>
      <w:numFmt w:val="decimal"/>
      <w:lvlText w:val="%1.%2.%3.%4.%5.%6.%7.%8.%9"/>
      <w:lvlJc w:val="left"/>
      <w:pPr>
        <w:tabs>
          <w:tab w:val="num" w:pos="8152"/>
        </w:tabs>
        <w:ind w:left="8152" w:hanging="1800"/>
      </w:pPr>
      <w:rPr>
        <w:rFonts w:cs="Times New Roman" w:hint="default"/>
        <w:u w:val="none"/>
      </w:rPr>
    </w:lvl>
  </w:abstractNum>
  <w:abstractNum w:abstractNumId="17">
    <w:nsid w:val="37027733"/>
    <w:multiLevelType w:val="hybridMultilevel"/>
    <w:tmpl w:val="4A7C0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3A603657"/>
    <w:multiLevelType w:val="multilevel"/>
    <w:tmpl w:val="C8E49174"/>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3F0F6ED9"/>
    <w:multiLevelType w:val="multilevel"/>
    <w:tmpl w:val="70249B5E"/>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44A4017D"/>
    <w:multiLevelType w:val="hybridMultilevel"/>
    <w:tmpl w:val="A18045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4652746C"/>
    <w:multiLevelType w:val="hybridMultilevel"/>
    <w:tmpl w:val="4B60344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2">
    <w:nsid w:val="47D27DB6"/>
    <w:multiLevelType w:val="hybridMultilevel"/>
    <w:tmpl w:val="1EBEAA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48C97E13"/>
    <w:multiLevelType w:val="multilevel"/>
    <w:tmpl w:val="F2A4FE94"/>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49674556"/>
    <w:multiLevelType w:val="hybridMultilevel"/>
    <w:tmpl w:val="722EEED2"/>
    <w:lvl w:ilvl="0" w:tplc="0809000F">
      <w:start w:val="1"/>
      <w:numFmt w:val="decimal"/>
      <w:lvlText w:val="%1."/>
      <w:lvlJc w:val="left"/>
      <w:pPr>
        <w:ind w:left="36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5">
    <w:nsid w:val="4D3D5A20"/>
    <w:multiLevelType w:val="hybridMultilevel"/>
    <w:tmpl w:val="864E06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4DD64CCD"/>
    <w:multiLevelType w:val="multilevel"/>
    <w:tmpl w:val="2866446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511B51DA"/>
    <w:multiLevelType w:val="multilevel"/>
    <w:tmpl w:val="D334EADA"/>
    <w:lvl w:ilvl="0">
      <w:start w:val="12"/>
      <w:numFmt w:val="decimal"/>
      <w:lvlText w:val="%1.0"/>
      <w:lvlJc w:val="left"/>
      <w:pPr>
        <w:tabs>
          <w:tab w:val="num" w:pos="795"/>
        </w:tabs>
        <w:ind w:left="795" w:hanging="795"/>
      </w:pPr>
      <w:rPr>
        <w:rFonts w:cs="Times New Roman" w:hint="default"/>
        <w:u w:val="none"/>
      </w:rPr>
    </w:lvl>
    <w:lvl w:ilvl="1">
      <w:start w:val="1"/>
      <w:numFmt w:val="decimal"/>
      <w:lvlText w:val="%1.%2"/>
      <w:lvlJc w:val="left"/>
      <w:pPr>
        <w:tabs>
          <w:tab w:val="num" w:pos="1589"/>
        </w:tabs>
        <w:ind w:left="1589" w:hanging="795"/>
      </w:pPr>
      <w:rPr>
        <w:rFonts w:cs="Times New Roman" w:hint="default"/>
        <w:u w:val="none"/>
      </w:rPr>
    </w:lvl>
    <w:lvl w:ilvl="2">
      <w:start w:val="1"/>
      <w:numFmt w:val="decimal"/>
      <w:lvlText w:val="%1.%2.%3"/>
      <w:lvlJc w:val="left"/>
      <w:pPr>
        <w:tabs>
          <w:tab w:val="num" w:pos="2383"/>
        </w:tabs>
        <w:ind w:left="2383" w:hanging="795"/>
      </w:pPr>
      <w:rPr>
        <w:rFonts w:cs="Times New Roman" w:hint="default"/>
        <w:u w:val="none"/>
      </w:rPr>
    </w:lvl>
    <w:lvl w:ilvl="3">
      <w:start w:val="1"/>
      <w:numFmt w:val="decimal"/>
      <w:lvlText w:val="%1.%2.%3.%4"/>
      <w:lvlJc w:val="left"/>
      <w:pPr>
        <w:tabs>
          <w:tab w:val="num" w:pos="3462"/>
        </w:tabs>
        <w:ind w:left="3462" w:hanging="1080"/>
      </w:pPr>
      <w:rPr>
        <w:rFonts w:cs="Times New Roman" w:hint="default"/>
        <w:u w:val="none"/>
      </w:rPr>
    </w:lvl>
    <w:lvl w:ilvl="4">
      <w:start w:val="1"/>
      <w:numFmt w:val="decimal"/>
      <w:lvlText w:val="%1.%2.%3.%4.%5"/>
      <w:lvlJc w:val="left"/>
      <w:pPr>
        <w:tabs>
          <w:tab w:val="num" w:pos="4256"/>
        </w:tabs>
        <w:ind w:left="4256" w:hanging="1080"/>
      </w:pPr>
      <w:rPr>
        <w:rFonts w:cs="Times New Roman" w:hint="default"/>
        <w:u w:val="none"/>
      </w:rPr>
    </w:lvl>
    <w:lvl w:ilvl="5">
      <w:start w:val="1"/>
      <w:numFmt w:val="decimal"/>
      <w:lvlText w:val="%1.%2.%3.%4.%5.%6"/>
      <w:lvlJc w:val="left"/>
      <w:pPr>
        <w:tabs>
          <w:tab w:val="num" w:pos="5410"/>
        </w:tabs>
        <w:ind w:left="5410" w:hanging="1440"/>
      </w:pPr>
      <w:rPr>
        <w:rFonts w:cs="Times New Roman" w:hint="default"/>
        <w:u w:val="none"/>
      </w:rPr>
    </w:lvl>
    <w:lvl w:ilvl="6">
      <w:start w:val="1"/>
      <w:numFmt w:val="decimal"/>
      <w:lvlText w:val="%1.%2.%3.%4.%5.%6.%7"/>
      <w:lvlJc w:val="left"/>
      <w:pPr>
        <w:tabs>
          <w:tab w:val="num" w:pos="6204"/>
        </w:tabs>
        <w:ind w:left="6204" w:hanging="1440"/>
      </w:pPr>
      <w:rPr>
        <w:rFonts w:cs="Times New Roman" w:hint="default"/>
        <w:u w:val="none"/>
      </w:rPr>
    </w:lvl>
    <w:lvl w:ilvl="7">
      <w:start w:val="1"/>
      <w:numFmt w:val="decimal"/>
      <w:lvlText w:val="%1.%2.%3.%4.%5.%6.%7.%8"/>
      <w:lvlJc w:val="left"/>
      <w:pPr>
        <w:tabs>
          <w:tab w:val="num" w:pos="7358"/>
        </w:tabs>
        <w:ind w:left="7358" w:hanging="1800"/>
      </w:pPr>
      <w:rPr>
        <w:rFonts w:cs="Times New Roman" w:hint="default"/>
        <w:u w:val="none"/>
      </w:rPr>
    </w:lvl>
    <w:lvl w:ilvl="8">
      <w:start w:val="1"/>
      <w:numFmt w:val="decimal"/>
      <w:lvlText w:val="%1.%2.%3.%4.%5.%6.%7.%8.%9"/>
      <w:lvlJc w:val="left"/>
      <w:pPr>
        <w:tabs>
          <w:tab w:val="num" w:pos="8152"/>
        </w:tabs>
        <w:ind w:left="8152" w:hanging="1800"/>
      </w:pPr>
      <w:rPr>
        <w:rFonts w:cs="Times New Roman" w:hint="default"/>
        <w:u w:val="none"/>
      </w:rPr>
    </w:lvl>
  </w:abstractNum>
  <w:abstractNum w:abstractNumId="28">
    <w:nsid w:val="59CD5A09"/>
    <w:multiLevelType w:val="multilevel"/>
    <w:tmpl w:val="CAAA7E32"/>
    <w:lvl w:ilvl="0">
      <w:start w:val="8"/>
      <w:numFmt w:val="decimal"/>
      <w:lvlText w:val="%1.0"/>
      <w:lvlJc w:val="left"/>
      <w:pPr>
        <w:tabs>
          <w:tab w:val="num" w:pos="360"/>
        </w:tabs>
        <w:ind w:left="360" w:hanging="360"/>
      </w:pPr>
      <w:rPr>
        <w:rFonts w:cs="Times New Roman" w:hint="default"/>
      </w:rPr>
    </w:lvl>
    <w:lvl w:ilvl="1">
      <w:start w:val="1"/>
      <w:numFmt w:val="decimal"/>
      <w:lvlText w:val="%1.%2"/>
      <w:lvlJc w:val="left"/>
      <w:pPr>
        <w:tabs>
          <w:tab w:val="num" w:pos="1154"/>
        </w:tabs>
        <w:ind w:left="1154" w:hanging="36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29">
    <w:nsid w:val="5AB7774C"/>
    <w:multiLevelType w:val="hybridMultilevel"/>
    <w:tmpl w:val="E5B4DB5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0">
    <w:nsid w:val="5C880B6B"/>
    <w:multiLevelType w:val="multilevel"/>
    <w:tmpl w:val="8AA8D448"/>
    <w:lvl w:ilvl="0">
      <w:start w:val="2"/>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5EE301C1"/>
    <w:multiLevelType w:val="hybridMultilevel"/>
    <w:tmpl w:val="0EF2B292"/>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32">
    <w:nsid w:val="65BE768A"/>
    <w:multiLevelType w:val="multilevel"/>
    <w:tmpl w:val="CF84A842"/>
    <w:lvl w:ilvl="0">
      <w:start w:val="5"/>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673E78DB"/>
    <w:multiLevelType w:val="multilevel"/>
    <w:tmpl w:val="6BAAB032"/>
    <w:lvl w:ilvl="0">
      <w:start w:val="13"/>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6972782D"/>
    <w:multiLevelType w:val="hybridMultilevel"/>
    <w:tmpl w:val="42A043E8"/>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5">
    <w:nsid w:val="75D7017F"/>
    <w:multiLevelType w:val="hybridMultilevel"/>
    <w:tmpl w:val="1DEADF1E"/>
    <w:lvl w:ilvl="0" w:tplc="08090001">
      <w:start w:val="1"/>
      <w:numFmt w:val="bullet"/>
      <w:lvlText w:val=""/>
      <w:lvlJc w:val="left"/>
      <w:pPr>
        <w:tabs>
          <w:tab w:val="num" w:pos="1948"/>
        </w:tabs>
        <w:ind w:left="1948" w:hanging="360"/>
      </w:pPr>
      <w:rPr>
        <w:rFonts w:ascii="Symbol" w:hAnsi="Symbol" w:hint="default"/>
      </w:rPr>
    </w:lvl>
    <w:lvl w:ilvl="1" w:tplc="08090003" w:tentative="1">
      <w:start w:val="1"/>
      <w:numFmt w:val="bullet"/>
      <w:lvlText w:val="o"/>
      <w:lvlJc w:val="left"/>
      <w:pPr>
        <w:tabs>
          <w:tab w:val="num" w:pos="2668"/>
        </w:tabs>
        <w:ind w:left="2668" w:hanging="360"/>
      </w:pPr>
      <w:rPr>
        <w:rFonts w:ascii="Courier New" w:hAnsi="Courier New" w:hint="default"/>
      </w:rPr>
    </w:lvl>
    <w:lvl w:ilvl="2" w:tplc="08090005" w:tentative="1">
      <w:start w:val="1"/>
      <w:numFmt w:val="bullet"/>
      <w:lvlText w:val=""/>
      <w:lvlJc w:val="left"/>
      <w:pPr>
        <w:tabs>
          <w:tab w:val="num" w:pos="3388"/>
        </w:tabs>
        <w:ind w:left="3388" w:hanging="360"/>
      </w:pPr>
      <w:rPr>
        <w:rFonts w:ascii="Wingdings" w:hAnsi="Wingdings" w:hint="default"/>
      </w:rPr>
    </w:lvl>
    <w:lvl w:ilvl="3" w:tplc="08090001" w:tentative="1">
      <w:start w:val="1"/>
      <w:numFmt w:val="bullet"/>
      <w:lvlText w:val=""/>
      <w:lvlJc w:val="left"/>
      <w:pPr>
        <w:tabs>
          <w:tab w:val="num" w:pos="4108"/>
        </w:tabs>
        <w:ind w:left="4108" w:hanging="360"/>
      </w:pPr>
      <w:rPr>
        <w:rFonts w:ascii="Symbol" w:hAnsi="Symbol" w:hint="default"/>
      </w:rPr>
    </w:lvl>
    <w:lvl w:ilvl="4" w:tplc="08090003" w:tentative="1">
      <w:start w:val="1"/>
      <w:numFmt w:val="bullet"/>
      <w:lvlText w:val="o"/>
      <w:lvlJc w:val="left"/>
      <w:pPr>
        <w:tabs>
          <w:tab w:val="num" w:pos="4828"/>
        </w:tabs>
        <w:ind w:left="4828" w:hanging="360"/>
      </w:pPr>
      <w:rPr>
        <w:rFonts w:ascii="Courier New" w:hAnsi="Courier New" w:hint="default"/>
      </w:rPr>
    </w:lvl>
    <w:lvl w:ilvl="5" w:tplc="08090005" w:tentative="1">
      <w:start w:val="1"/>
      <w:numFmt w:val="bullet"/>
      <w:lvlText w:val=""/>
      <w:lvlJc w:val="left"/>
      <w:pPr>
        <w:tabs>
          <w:tab w:val="num" w:pos="5548"/>
        </w:tabs>
        <w:ind w:left="5548" w:hanging="360"/>
      </w:pPr>
      <w:rPr>
        <w:rFonts w:ascii="Wingdings" w:hAnsi="Wingdings" w:hint="default"/>
      </w:rPr>
    </w:lvl>
    <w:lvl w:ilvl="6" w:tplc="08090001" w:tentative="1">
      <w:start w:val="1"/>
      <w:numFmt w:val="bullet"/>
      <w:lvlText w:val=""/>
      <w:lvlJc w:val="left"/>
      <w:pPr>
        <w:tabs>
          <w:tab w:val="num" w:pos="6268"/>
        </w:tabs>
        <w:ind w:left="6268" w:hanging="360"/>
      </w:pPr>
      <w:rPr>
        <w:rFonts w:ascii="Symbol" w:hAnsi="Symbol" w:hint="default"/>
      </w:rPr>
    </w:lvl>
    <w:lvl w:ilvl="7" w:tplc="08090003" w:tentative="1">
      <w:start w:val="1"/>
      <w:numFmt w:val="bullet"/>
      <w:lvlText w:val="o"/>
      <w:lvlJc w:val="left"/>
      <w:pPr>
        <w:tabs>
          <w:tab w:val="num" w:pos="6988"/>
        </w:tabs>
        <w:ind w:left="6988" w:hanging="360"/>
      </w:pPr>
      <w:rPr>
        <w:rFonts w:ascii="Courier New" w:hAnsi="Courier New" w:hint="default"/>
      </w:rPr>
    </w:lvl>
    <w:lvl w:ilvl="8" w:tplc="08090005" w:tentative="1">
      <w:start w:val="1"/>
      <w:numFmt w:val="bullet"/>
      <w:lvlText w:val=""/>
      <w:lvlJc w:val="left"/>
      <w:pPr>
        <w:tabs>
          <w:tab w:val="num" w:pos="7708"/>
        </w:tabs>
        <w:ind w:left="7708" w:hanging="360"/>
      </w:pPr>
      <w:rPr>
        <w:rFonts w:ascii="Wingdings" w:hAnsi="Wingdings" w:hint="default"/>
      </w:rPr>
    </w:lvl>
  </w:abstractNum>
  <w:num w:numId="1">
    <w:abstractNumId w:val="1"/>
  </w:num>
  <w:num w:numId="2">
    <w:abstractNumId w:val="13"/>
  </w:num>
  <w:num w:numId="3">
    <w:abstractNumId w:val="6"/>
  </w:num>
  <w:num w:numId="4">
    <w:abstractNumId w:val="10"/>
  </w:num>
  <w:num w:numId="5">
    <w:abstractNumId w:val="7"/>
  </w:num>
  <w:num w:numId="6">
    <w:abstractNumId w:val="12"/>
  </w:num>
  <w:num w:numId="7">
    <w:abstractNumId w:val="23"/>
  </w:num>
  <w:num w:numId="8">
    <w:abstractNumId w:val="30"/>
  </w:num>
  <w:num w:numId="9">
    <w:abstractNumId w:val="29"/>
  </w:num>
  <w:num w:numId="10">
    <w:abstractNumId w:val="28"/>
  </w:num>
  <w:num w:numId="11">
    <w:abstractNumId w:val="17"/>
  </w:num>
  <w:num w:numId="12">
    <w:abstractNumId w:val="22"/>
  </w:num>
  <w:num w:numId="13">
    <w:abstractNumId w:val="11"/>
  </w:num>
  <w:num w:numId="14">
    <w:abstractNumId w:val="27"/>
  </w:num>
  <w:num w:numId="15">
    <w:abstractNumId w:val="34"/>
  </w:num>
  <w:num w:numId="16">
    <w:abstractNumId w:val="20"/>
  </w:num>
  <w:num w:numId="17">
    <w:abstractNumId w:val="15"/>
  </w:num>
  <w:num w:numId="18">
    <w:abstractNumId w:val="16"/>
  </w:num>
  <w:num w:numId="19">
    <w:abstractNumId w:val="9"/>
  </w:num>
  <w:num w:numId="20">
    <w:abstractNumId w:val="2"/>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5"/>
  </w:num>
  <w:num w:numId="24">
    <w:abstractNumId w:val="21"/>
  </w:num>
  <w:num w:numId="25">
    <w:abstractNumId w:val="19"/>
  </w:num>
  <w:num w:numId="26">
    <w:abstractNumId w:val="32"/>
  </w:num>
  <w:num w:numId="27">
    <w:abstractNumId w:val="14"/>
  </w:num>
  <w:num w:numId="28">
    <w:abstractNumId w:val="18"/>
  </w:num>
  <w:num w:numId="29">
    <w:abstractNumId w:val="31"/>
  </w:num>
  <w:num w:numId="30">
    <w:abstractNumId w:val="4"/>
  </w:num>
  <w:num w:numId="31">
    <w:abstractNumId w:val="26"/>
  </w:num>
  <w:num w:numId="32">
    <w:abstractNumId w:val="35"/>
  </w:num>
  <w:num w:numId="33">
    <w:abstractNumId w:val="3"/>
  </w:num>
  <w:num w:numId="34">
    <w:abstractNumId w:val="0"/>
  </w:num>
  <w:num w:numId="35">
    <w:abstractNumId w:val="8"/>
  </w:num>
  <w:num w:numId="36">
    <w:abstractNumId w:val="33"/>
  </w:num>
  <w:num w:numId="37">
    <w:abstractNumId w:val="5"/>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94"/>
  <w:noPunctuationKerning/>
  <w:characterSpacingControl w:val="doNotCompress"/>
  <w:footnotePr>
    <w:footnote w:id="-1"/>
    <w:footnote w:id="0"/>
  </w:footnotePr>
  <w:endnotePr>
    <w:endnote w:id="-1"/>
    <w:endnote w:id="0"/>
  </w:endnotePr>
  <w:compat/>
  <w:rsids>
    <w:rsidRoot w:val="000E1279"/>
    <w:rsid w:val="000007C2"/>
    <w:rsid w:val="00002E29"/>
    <w:rsid w:val="00003141"/>
    <w:rsid w:val="00005A61"/>
    <w:rsid w:val="00005C78"/>
    <w:rsid w:val="00006A95"/>
    <w:rsid w:val="00006D29"/>
    <w:rsid w:val="000101E7"/>
    <w:rsid w:val="00011825"/>
    <w:rsid w:val="00012C9D"/>
    <w:rsid w:val="00013B3A"/>
    <w:rsid w:val="00013C95"/>
    <w:rsid w:val="0001410E"/>
    <w:rsid w:val="00014154"/>
    <w:rsid w:val="000141BB"/>
    <w:rsid w:val="000160E2"/>
    <w:rsid w:val="000203AF"/>
    <w:rsid w:val="00022591"/>
    <w:rsid w:val="000225BB"/>
    <w:rsid w:val="00023997"/>
    <w:rsid w:val="0002612B"/>
    <w:rsid w:val="00026299"/>
    <w:rsid w:val="00030A90"/>
    <w:rsid w:val="00031AE7"/>
    <w:rsid w:val="00032368"/>
    <w:rsid w:val="00033AF4"/>
    <w:rsid w:val="00033E9F"/>
    <w:rsid w:val="0003564B"/>
    <w:rsid w:val="00035A40"/>
    <w:rsid w:val="000405B6"/>
    <w:rsid w:val="00042768"/>
    <w:rsid w:val="000441F5"/>
    <w:rsid w:val="00044689"/>
    <w:rsid w:val="000449F5"/>
    <w:rsid w:val="00044C62"/>
    <w:rsid w:val="00046BD1"/>
    <w:rsid w:val="00046D6C"/>
    <w:rsid w:val="00047838"/>
    <w:rsid w:val="00047A70"/>
    <w:rsid w:val="00047C18"/>
    <w:rsid w:val="00052B7E"/>
    <w:rsid w:val="000535F7"/>
    <w:rsid w:val="00053A11"/>
    <w:rsid w:val="00054A14"/>
    <w:rsid w:val="00055981"/>
    <w:rsid w:val="00056083"/>
    <w:rsid w:val="00056CD9"/>
    <w:rsid w:val="000573A6"/>
    <w:rsid w:val="000605CD"/>
    <w:rsid w:val="0006073C"/>
    <w:rsid w:val="000614E6"/>
    <w:rsid w:val="00061ED7"/>
    <w:rsid w:val="000640F7"/>
    <w:rsid w:val="00064D6A"/>
    <w:rsid w:val="000655A9"/>
    <w:rsid w:val="000658F2"/>
    <w:rsid w:val="00065FE0"/>
    <w:rsid w:val="00066664"/>
    <w:rsid w:val="00070480"/>
    <w:rsid w:val="000708DD"/>
    <w:rsid w:val="000720C4"/>
    <w:rsid w:val="00072FB1"/>
    <w:rsid w:val="00072FDD"/>
    <w:rsid w:val="00073987"/>
    <w:rsid w:val="000755EE"/>
    <w:rsid w:val="0007734F"/>
    <w:rsid w:val="00080461"/>
    <w:rsid w:val="00080D84"/>
    <w:rsid w:val="0008269B"/>
    <w:rsid w:val="00082C30"/>
    <w:rsid w:val="000831A9"/>
    <w:rsid w:val="000832DC"/>
    <w:rsid w:val="00083A3F"/>
    <w:rsid w:val="00084106"/>
    <w:rsid w:val="00086D1A"/>
    <w:rsid w:val="00092258"/>
    <w:rsid w:val="00093C1F"/>
    <w:rsid w:val="00094954"/>
    <w:rsid w:val="0009500A"/>
    <w:rsid w:val="0009509F"/>
    <w:rsid w:val="000956F3"/>
    <w:rsid w:val="000A1E2C"/>
    <w:rsid w:val="000A2814"/>
    <w:rsid w:val="000A3416"/>
    <w:rsid w:val="000A3644"/>
    <w:rsid w:val="000A5FE7"/>
    <w:rsid w:val="000A656E"/>
    <w:rsid w:val="000B0BCD"/>
    <w:rsid w:val="000B0FF7"/>
    <w:rsid w:val="000B3067"/>
    <w:rsid w:val="000B37A5"/>
    <w:rsid w:val="000B393F"/>
    <w:rsid w:val="000B444D"/>
    <w:rsid w:val="000B4C71"/>
    <w:rsid w:val="000B4EAA"/>
    <w:rsid w:val="000B5A82"/>
    <w:rsid w:val="000B6727"/>
    <w:rsid w:val="000B6B61"/>
    <w:rsid w:val="000C1553"/>
    <w:rsid w:val="000C1F6E"/>
    <w:rsid w:val="000C20C4"/>
    <w:rsid w:val="000C27E9"/>
    <w:rsid w:val="000C33D6"/>
    <w:rsid w:val="000C34CA"/>
    <w:rsid w:val="000C3B96"/>
    <w:rsid w:val="000C6497"/>
    <w:rsid w:val="000C7605"/>
    <w:rsid w:val="000D006F"/>
    <w:rsid w:val="000D0C5E"/>
    <w:rsid w:val="000D268F"/>
    <w:rsid w:val="000D2A95"/>
    <w:rsid w:val="000D32DE"/>
    <w:rsid w:val="000D35BD"/>
    <w:rsid w:val="000D49BD"/>
    <w:rsid w:val="000D4C95"/>
    <w:rsid w:val="000D4F8B"/>
    <w:rsid w:val="000D57C2"/>
    <w:rsid w:val="000D5923"/>
    <w:rsid w:val="000D5D9E"/>
    <w:rsid w:val="000D68FB"/>
    <w:rsid w:val="000E0424"/>
    <w:rsid w:val="000E0870"/>
    <w:rsid w:val="000E0E4F"/>
    <w:rsid w:val="000E0E8F"/>
    <w:rsid w:val="000E1279"/>
    <w:rsid w:val="000E23D4"/>
    <w:rsid w:val="000E3864"/>
    <w:rsid w:val="000E424C"/>
    <w:rsid w:val="000E5AF6"/>
    <w:rsid w:val="000E5BE3"/>
    <w:rsid w:val="000E6345"/>
    <w:rsid w:val="000E7444"/>
    <w:rsid w:val="000E7462"/>
    <w:rsid w:val="000F01CF"/>
    <w:rsid w:val="000F2501"/>
    <w:rsid w:val="000F2B58"/>
    <w:rsid w:val="000F49A2"/>
    <w:rsid w:val="000F4E30"/>
    <w:rsid w:val="000F620B"/>
    <w:rsid w:val="000F65D0"/>
    <w:rsid w:val="000F7B31"/>
    <w:rsid w:val="001018EC"/>
    <w:rsid w:val="00102E49"/>
    <w:rsid w:val="00105694"/>
    <w:rsid w:val="00105F04"/>
    <w:rsid w:val="00107DFB"/>
    <w:rsid w:val="00110092"/>
    <w:rsid w:val="001104DA"/>
    <w:rsid w:val="00110662"/>
    <w:rsid w:val="00110F50"/>
    <w:rsid w:val="00112404"/>
    <w:rsid w:val="00112B44"/>
    <w:rsid w:val="001151FB"/>
    <w:rsid w:val="0011552E"/>
    <w:rsid w:val="00115E93"/>
    <w:rsid w:val="00116BBE"/>
    <w:rsid w:val="00117BA5"/>
    <w:rsid w:val="001207F9"/>
    <w:rsid w:val="00121B8A"/>
    <w:rsid w:val="00121E9F"/>
    <w:rsid w:val="00122A4F"/>
    <w:rsid w:val="00124219"/>
    <w:rsid w:val="00124F5A"/>
    <w:rsid w:val="00125228"/>
    <w:rsid w:val="00130600"/>
    <w:rsid w:val="001307CB"/>
    <w:rsid w:val="001313B7"/>
    <w:rsid w:val="00132602"/>
    <w:rsid w:val="00132AC0"/>
    <w:rsid w:val="00133E13"/>
    <w:rsid w:val="001356EF"/>
    <w:rsid w:val="001360D9"/>
    <w:rsid w:val="001361D0"/>
    <w:rsid w:val="00136CFF"/>
    <w:rsid w:val="001370AF"/>
    <w:rsid w:val="0013740F"/>
    <w:rsid w:val="00141092"/>
    <w:rsid w:val="00141609"/>
    <w:rsid w:val="00141FA7"/>
    <w:rsid w:val="001422F0"/>
    <w:rsid w:val="001428D4"/>
    <w:rsid w:val="00142F40"/>
    <w:rsid w:val="00143138"/>
    <w:rsid w:val="001434A4"/>
    <w:rsid w:val="00143788"/>
    <w:rsid w:val="00144794"/>
    <w:rsid w:val="00144F98"/>
    <w:rsid w:val="0014591B"/>
    <w:rsid w:val="001515C1"/>
    <w:rsid w:val="00151B59"/>
    <w:rsid w:val="00152C3D"/>
    <w:rsid w:val="0015407E"/>
    <w:rsid w:val="001542D7"/>
    <w:rsid w:val="00156A3D"/>
    <w:rsid w:val="001572FF"/>
    <w:rsid w:val="0015743A"/>
    <w:rsid w:val="00157F5E"/>
    <w:rsid w:val="001608C7"/>
    <w:rsid w:val="00160977"/>
    <w:rsid w:val="0016113D"/>
    <w:rsid w:val="0016149F"/>
    <w:rsid w:val="0016198F"/>
    <w:rsid w:val="00161FF6"/>
    <w:rsid w:val="00162D5C"/>
    <w:rsid w:val="001662DA"/>
    <w:rsid w:val="00166ACF"/>
    <w:rsid w:val="00167E24"/>
    <w:rsid w:val="00167F55"/>
    <w:rsid w:val="00173B7E"/>
    <w:rsid w:val="00174427"/>
    <w:rsid w:val="0017463B"/>
    <w:rsid w:val="0017488D"/>
    <w:rsid w:val="00175EFD"/>
    <w:rsid w:val="00181444"/>
    <w:rsid w:val="00181D35"/>
    <w:rsid w:val="00184CAD"/>
    <w:rsid w:val="00185AB4"/>
    <w:rsid w:val="00186678"/>
    <w:rsid w:val="001907AF"/>
    <w:rsid w:val="0019082F"/>
    <w:rsid w:val="0019170A"/>
    <w:rsid w:val="001918D0"/>
    <w:rsid w:val="00191E48"/>
    <w:rsid w:val="0019253B"/>
    <w:rsid w:val="00193574"/>
    <w:rsid w:val="00194751"/>
    <w:rsid w:val="00195D14"/>
    <w:rsid w:val="00196FA8"/>
    <w:rsid w:val="00197366"/>
    <w:rsid w:val="00197588"/>
    <w:rsid w:val="00197A68"/>
    <w:rsid w:val="00197E8F"/>
    <w:rsid w:val="001A037B"/>
    <w:rsid w:val="001A0ED0"/>
    <w:rsid w:val="001A2900"/>
    <w:rsid w:val="001A3C4B"/>
    <w:rsid w:val="001A44B5"/>
    <w:rsid w:val="001A6595"/>
    <w:rsid w:val="001A6A6C"/>
    <w:rsid w:val="001B101A"/>
    <w:rsid w:val="001B2DD3"/>
    <w:rsid w:val="001B3B26"/>
    <w:rsid w:val="001B5433"/>
    <w:rsid w:val="001C0707"/>
    <w:rsid w:val="001C0C30"/>
    <w:rsid w:val="001C1761"/>
    <w:rsid w:val="001C1F09"/>
    <w:rsid w:val="001C24C6"/>
    <w:rsid w:val="001C2677"/>
    <w:rsid w:val="001C2CE2"/>
    <w:rsid w:val="001C2D9D"/>
    <w:rsid w:val="001C3636"/>
    <w:rsid w:val="001C369B"/>
    <w:rsid w:val="001C441D"/>
    <w:rsid w:val="001C47FA"/>
    <w:rsid w:val="001C4EAF"/>
    <w:rsid w:val="001C5B4D"/>
    <w:rsid w:val="001C66F0"/>
    <w:rsid w:val="001C6EA9"/>
    <w:rsid w:val="001D00B3"/>
    <w:rsid w:val="001D06F8"/>
    <w:rsid w:val="001D14F9"/>
    <w:rsid w:val="001D23FE"/>
    <w:rsid w:val="001D55EE"/>
    <w:rsid w:val="001D7332"/>
    <w:rsid w:val="001D75DC"/>
    <w:rsid w:val="001D7CC9"/>
    <w:rsid w:val="001E2E35"/>
    <w:rsid w:val="001E3289"/>
    <w:rsid w:val="001E3491"/>
    <w:rsid w:val="001E3724"/>
    <w:rsid w:val="001E3E35"/>
    <w:rsid w:val="001E4F5A"/>
    <w:rsid w:val="001E6633"/>
    <w:rsid w:val="001E773D"/>
    <w:rsid w:val="001F088A"/>
    <w:rsid w:val="001F1FD7"/>
    <w:rsid w:val="001F35FB"/>
    <w:rsid w:val="001F379D"/>
    <w:rsid w:val="001F39F1"/>
    <w:rsid w:val="001F4C56"/>
    <w:rsid w:val="001F6A9E"/>
    <w:rsid w:val="001F6AA0"/>
    <w:rsid w:val="001F700B"/>
    <w:rsid w:val="001F71D0"/>
    <w:rsid w:val="00200486"/>
    <w:rsid w:val="002021C5"/>
    <w:rsid w:val="00202663"/>
    <w:rsid w:val="00202D3D"/>
    <w:rsid w:val="002038EC"/>
    <w:rsid w:val="00203F0F"/>
    <w:rsid w:val="00205AF6"/>
    <w:rsid w:val="0020645A"/>
    <w:rsid w:val="00206C0C"/>
    <w:rsid w:val="00211C19"/>
    <w:rsid w:val="00212043"/>
    <w:rsid w:val="00213D6C"/>
    <w:rsid w:val="0021498F"/>
    <w:rsid w:val="00215E65"/>
    <w:rsid w:val="00216847"/>
    <w:rsid w:val="00217468"/>
    <w:rsid w:val="00222FE0"/>
    <w:rsid w:val="00230382"/>
    <w:rsid w:val="002315F5"/>
    <w:rsid w:val="00233A92"/>
    <w:rsid w:val="00233BF2"/>
    <w:rsid w:val="00234D83"/>
    <w:rsid w:val="002363DD"/>
    <w:rsid w:val="00236B87"/>
    <w:rsid w:val="0023753C"/>
    <w:rsid w:val="00237590"/>
    <w:rsid w:val="002436A2"/>
    <w:rsid w:val="002466D2"/>
    <w:rsid w:val="00246C50"/>
    <w:rsid w:val="00247EC0"/>
    <w:rsid w:val="00250544"/>
    <w:rsid w:val="002505EE"/>
    <w:rsid w:val="0025399D"/>
    <w:rsid w:val="00255D76"/>
    <w:rsid w:val="00256B10"/>
    <w:rsid w:val="00256B78"/>
    <w:rsid w:val="002577AC"/>
    <w:rsid w:val="00257C66"/>
    <w:rsid w:val="0026020D"/>
    <w:rsid w:val="00260C75"/>
    <w:rsid w:val="00260FC4"/>
    <w:rsid w:val="00263010"/>
    <w:rsid w:val="0026349A"/>
    <w:rsid w:val="00264186"/>
    <w:rsid w:val="00264372"/>
    <w:rsid w:val="0026617F"/>
    <w:rsid w:val="00270500"/>
    <w:rsid w:val="00271539"/>
    <w:rsid w:val="00274141"/>
    <w:rsid w:val="0027468D"/>
    <w:rsid w:val="00274C0E"/>
    <w:rsid w:val="0027554F"/>
    <w:rsid w:val="0027566F"/>
    <w:rsid w:val="00275DA3"/>
    <w:rsid w:val="00277795"/>
    <w:rsid w:val="00281B8B"/>
    <w:rsid w:val="0028441A"/>
    <w:rsid w:val="0028456B"/>
    <w:rsid w:val="00286B5E"/>
    <w:rsid w:val="002873A5"/>
    <w:rsid w:val="002876ED"/>
    <w:rsid w:val="002926F1"/>
    <w:rsid w:val="00292A71"/>
    <w:rsid w:val="002955E5"/>
    <w:rsid w:val="002A222C"/>
    <w:rsid w:val="002A22D6"/>
    <w:rsid w:val="002A2411"/>
    <w:rsid w:val="002A38EB"/>
    <w:rsid w:val="002A4146"/>
    <w:rsid w:val="002A6383"/>
    <w:rsid w:val="002A7538"/>
    <w:rsid w:val="002A7F14"/>
    <w:rsid w:val="002B15CB"/>
    <w:rsid w:val="002B2839"/>
    <w:rsid w:val="002B35F3"/>
    <w:rsid w:val="002B393B"/>
    <w:rsid w:val="002B3E1E"/>
    <w:rsid w:val="002B438A"/>
    <w:rsid w:val="002B526D"/>
    <w:rsid w:val="002B5441"/>
    <w:rsid w:val="002B6271"/>
    <w:rsid w:val="002B655F"/>
    <w:rsid w:val="002B6CF9"/>
    <w:rsid w:val="002B758D"/>
    <w:rsid w:val="002C0843"/>
    <w:rsid w:val="002C0ED3"/>
    <w:rsid w:val="002C1CF8"/>
    <w:rsid w:val="002C39BB"/>
    <w:rsid w:val="002C4D8A"/>
    <w:rsid w:val="002C6EE9"/>
    <w:rsid w:val="002D02C1"/>
    <w:rsid w:val="002D098E"/>
    <w:rsid w:val="002D115E"/>
    <w:rsid w:val="002D1C5D"/>
    <w:rsid w:val="002D2593"/>
    <w:rsid w:val="002D4875"/>
    <w:rsid w:val="002D4A8E"/>
    <w:rsid w:val="002D4E0E"/>
    <w:rsid w:val="002D5C33"/>
    <w:rsid w:val="002D6573"/>
    <w:rsid w:val="002D7E87"/>
    <w:rsid w:val="002E01B8"/>
    <w:rsid w:val="002E1CEE"/>
    <w:rsid w:val="002E3057"/>
    <w:rsid w:val="002E5E8C"/>
    <w:rsid w:val="002E624F"/>
    <w:rsid w:val="002F0793"/>
    <w:rsid w:val="002F1E63"/>
    <w:rsid w:val="002F42A9"/>
    <w:rsid w:val="002F45F6"/>
    <w:rsid w:val="002F511B"/>
    <w:rsid w:val="002F5F9E"/>
    <w:rsid w:val="002F7C9C"/>
    <w:rsid w:val="00300611"/>
    <w:rsid w:val="00300C11"/>
    <w:rsid w:val="00300F52"/>
    <w:rsid w:val="00301626"/>
    <w:rsid w:val="00302DC1"/>
    <w:rsid w:val="003036AB"/>
    <w:rsid w:val="0030483A"/>
    <w:rsid w:val="00306BE0"/>
    <w:rsid w:val="00307231"/>
    <w:rsid w:val="0031374A"/>
    <w:rsid w:val="0031395D"/>
    <w:rsid w:val="00313FA5"/>
    <w:rsid w:val="00314A63"/>
    <w:rsid w:val="00315C75"/>
    <w:rsid w:val="00315D6D"/>
    <w:rsid w:val="003163E1"/>
    <w:rsid w:val="003171CC"/>
    <w:rsid w:val="00317FF6"/>
    <w:rsid w:val="00320944"/>
    <w:rsid w:val="003239C3"/>
    <w:rsid w:val="00323BC8"/>
    <w:rsid w:val="00324C1A"/>
    <w:rsid w:val="00326BAC"/>
    <w:rsid w:val="00327630"/>
    <w:rsid w:val="00327981"/>
    <w:rsid w:val="00331766"/>
    <w:rsid w:val="003322F5"/>
    <w:rsid w:val="00334ECC"/>
    <w:rsid w:val="00335429"/>
    <w:rsid w:val="0034195F"/>
    <w:rsid w:val="00342F49"/>
    <w:rsid w:val="00343FFD"/>
    <w:rsid w:val="00344297"/>
    <w:rsid w:val="00344573"/>
    <w:rsid w:val="00345A33"/>
    <w:rsid w:val="003530C3"/>
    <w:rsid w:val="00354C83"/>
    <w:rsid w:val="00355BBF"/>
    <w:rsid w:val="00356608"/>
    <w:rsid w:val="00357644"/>
    <w:rsid w:val="0036029F"/>
    <w:rsid w:val="00360345"/>
    <w:rsid w:val="00361C75"/>
    <w:rsid w:val="00361D8C"/>
    <w:rsid w:val="00362749"/>
    <w:rsid w:val="00362DF2"/>
    <w:rsid w:val="00364127"/>
    <w:rsid w:val="00365355"/>
    <w:rsid w:val="0036677C"/>
    <w:rsid w:val="003667E1"/>
    <w:rsid w:val="00366FD1"/>
    <w:rsid w:val="003670D3"/>
    <w:rsid w:val="0037114B"/>
    <w:rsid w:val="0037188F"/>
    <w:rsid w:val="003719F4"/>
    <w:rsid w:val="00371D29"/>
    <w:rsid w:val="00372601"/>
    <w:rsid w:val="00374CA4"/>
    <w:rsid w:val="00376A3F"/>
    <w:rsid w:val="00382E56"/>
    <w:rsid w:val="003845D1"/>
    <w:rsid w:val="00386758"/>
    <w:rsid w:val="00390CCB"/>
    <w:rsid w:val="00390F6B"/>
    <w:rsid w:val="00391CFF"/>
    <w:rsid w:val="0039267F"/>
    <w:rsid w:val="00392B18"/>
    <w:rsid w:val="003934E6"/>
    <w:rsid w:val="003934FF"/>
    <w:rsid w:val="00395694"/>
    <w:rsid w:val="003976A2"/>
    <w:rsid w:val="003A1295"/>
    <w:rsid w:val="003A1B35"/>
    <w:rsid w:val="003A22A9"/>
    <w:rsid w:val="003A239A"/>
    <w:rsid w:val="003A2403"/>
    <w:rsid w:val="003A41D7"/>
    <w:rsid w:val="003A47F9"/>
    <w:rsid w:val="003A4815"/>
    <w:rsid w:val="003A5A8F"/>
    <w:rsid w:val="003A6002"/>
    <w:rsid w:val="003A6442"/>
    <w:rsid w:val="003A693B"/>
    <w:rsid w:val="003A70E8"/>
    <w:rsid w:val="003A7DE5"/>
    <w:rsid w:val="003B01A7"/>
    <w:rsid w:val="003B0C7D"/>
    <w:rsid w:val="003B1032"/>
    <w:rsid w:val="003B2409"/>
    <w:rsid w:val="003B3DAC"/>
    <w:rsid w:val="003B41DE"/>
    <w:rsid w:val="003B4612"/>
    <w:rsid w:val="003B5159"/>
    <w:rsid w:val="003B65E0"/>
    <w:rsid w:val="003C0878"/>
    <w:rsid w:val="003C0F82"/>
    <w:rsid w:val="003C25C2"/>
    <w:rsid w:val="003C37BD"/>
    <w:rsid w:val="003C4EFC"/>
    <w:rsid w:val="003C512F"/>
    <w:rsid w:val="003C668B"/>
    <w:rsid w:val="003C6F74"/>
    <w:rsid w:val="003C7A5F"/>
    <w:rsid w:val="003D1787"/>
    <w:rsid w:val="003D2435"/>
    <w:rsid w:val="003D29AF"/>
    <w:rsid w:val="003D2A53"/>
    <w:rsid w:val="003D37F0"/>
    <w:rsid w:val="003D4041"/>
    <w:rsid w:val="003D4885"/>
    <w:rsid w:val="003D489B"/>
    <w:rsid w:val="003D5621"/>
    <w:rsid w:val="003D623D"/>
    <w:rsid w:val="003D66CE"/>
    <w:rsid w:val="003D7652"/>
    <w:rsid w:val="003E0696"/>
    <w:rsid w:val="003E41AD"/>
    <w:rsid w:val="003E4280"/>
    <w:rsid w:val="003E6699"/>
    <w:rsid w:val="003F1ADC"/>
    <w:rsid w:val="003F2CF6"/>
    <w:rsid w:val="003F2E7A"/>
    <w:rsid w:val="003F3371"/>
    <w:rsid w:val="003F3693"/>
    <w:rsid w:val="003F3BFD"/>
    <w:rsid w:val="003F3EE8"/>
    <w:rsid w:val="003F45DB"/>
    <w:rsid w:val="003F48DE"/>
    <w:rsid w:val="003F6F5C"/>
    <w:rsid w:val="003F74CE"/>
    <w:rsid w:val="003F789D"/>
    <w:rsid w:val="003F7FB5"/>
    <w:rsid w:val="004000D6"/>
    <w:rsid w:val="00401B4C"/>
    <w:rsid w:val="0040260B"/>
    <w:rsid w:val="00405A4A"/>
    <w:rsid w:val="00410739"/>
    <w:rsid w:val="00410CCC"/>
    <w:rsid w:val="00411B2D"/>
    <w:rsid w:val="0041209A"/>
    <w:rsid w:val="004130DD"/>
    <w:rsid w:val="0041566A"/>
    <w:rsid w:val="00416240"/>
    <w:rsid w:val="00421063"/>
    <w:rsid w:val="00421E9A"/>
    <w:rsid w:val="00424DD1"/>
    <w:rsid w:val="00425467"/>
    <w:rsid w:val="00431FEC"/>
    <w:rsid w:val="00434985"/>
    <w:rsid w:val="004357CC"/>
    <w:rsid w:val="00437456"/>
    <w:rsid w:val="004377E0"/>
    <w:rsid w:val="00437F81"/>
    <w:rsid w:val="00441683"/>
    <w:rsid w:val="00442A34"/>
    <w:rsid w:val="00443174"/>
    <w:rsid w:val="00445284"/>
    <w:rsid w:val="00447CB5"/>
    <w:rsid w:val="004504AD"/>
    <w:rsid w:val="00450942"/>
    <w:rsid w:val="004513D6"/>
    <w:rsid w:val="00456E00"/>
    <w:rsid w:val="00456ECE"/>
    <w:rsid w:val="00460A99"/>
    <w:rsid w:val="004622ED"/>
    <w:rsid w:val="00462E4B"/>
    <w:rsid w:val="00466358"/>
    <w:rsid w:val="004665B1"/>
    <w:rsid w:val="004671C3"/>
    <w:rsid w:val="004700D8"/>
    <w:rsid w:val="00470D95"/>
    <w:rsid w:val="0047224C"/>
    <w:rsid w:val="00474088"/>
    <w:rsid w:val="00474F00"/>
    <w:rsid w:val="00475C35"/>
    <w:rsid w:val="00476027"/>
    <w:rsid w:val="00480877"/>
    <w:rsid w:val="00482A90"/>
    <w:rsid w:val="0048432A"/>
    <w:rsid w:val="00485B0F"/>
    <w:rsid w:val="0048650B"/>
    <w:rsid w:val="00486C4B"/>
    <w:rsid w:val="00487218"/>
    <w:rsid w:val="0049042A"/>
    <w:rsid w:val="00490567"/>
    <w:rsid w:val="00491015"/>
    <w:rsid w:val="004914A2"/>
    <w:rsid w:val="0049519C"/>
    <w:rsid w:val="0049523D"/>
    <w:rsid w:val="004953FE"/>
    <w:rsid w:val="004A052F"/>
    <w:rsid w:val="004A10B4"/>
    <w:rsid w:val="004A1163"/>
    <w:rsid w:val="004A247D"/>
    <w:rsid w:val="004A4A52"/>
    <w:rsid w:val="004A5081"/>
    <w:rsid w:val="004A5132"/>
    <w:rsid w:val="004A57AE"/>
    <w:rsid w:val="004A6CD0"/>
    <w:rsid w:val="004B0631"/>
    <w:rsid w:val="004B249A"/>
    <w:rsid w:val="004B2663"/>
    <w:rsid w:val="004B5F18"/>
    <w:rsid w:val="004B6D8B"/>
    <w:rsid w:val="004C0114"/>
    <w:rsid w:val="004C041F"/>
    <w:rsid w:val="004C12CB"/>
    <w:rsid w:val="004C250F"/>
    <w:rsid w:val="004C2AF2"/>
    <w:rsid w:val="004C6184"/>
    <w:rsid w:val="004C7B28"/>
    <w:rsid w:val="004D0EE7"/>
    <w:rsid w:val="004D43A4"/>
    <w:rsid w:val="004D45BA"/>
    <w:rsid w:val="004D55D7"/>
    <w:rsid w:val="004D5DC4"/>
    <w:rsid w:val="004E117F"/>
    <w:rsid w:val="004E1275"/>
    <w:rsid w:val="004E1BF0"/>
    <w:rsid w:val="004E1F3F"/>
    <w:rsid w:val="004E3A63"/>
    <w:rsid w:val="004E6494"/>
    <w:rsid w:val="004E7F30"/>
    <w:rsid w:val="004F10FC"/>
    <w:rsid w:val="004F180A"/>
    <w:rsid w:val="004F2464"/>
    <w:rsid w:val="004F2A6F"/>
    <w:rsid w:val="004F3B38"/>
    <w:rsid w:val="004F4EB7"/>
    <w:rsid w:val="004F60F2"/>
    <w:rsid w:val="004F60F9"/>
    <w:rsid w:val="004F74AA"/>
    <w:rsid w:val="00500E6F"/>
    <w:rsid w:val="00501AB6"/>
    <w:rsid w:val="0050206E"/>
    <w:rsid w:val="0050259E"/>
    <w:rsid w:val="00503E97"/>
    <w:rsid w:val="00504CD9"/>
    <w:rsid w:val="00504EF3"/>
    <w:rsid w:val="005054E1"/>
    <w:rsid w:val="0050567F"/>
    <w:rsid w:val="00505C39"/>
    <w:rsid w:val="00505DEF"/>
    <w:rsid w:val="00505ED7"/>
    <w:rsid w:val="00507212"/>
    <w:rsid w:val="00507D7E"/>
    <w:rsid w:val="005100F1"/>
    <w:rsid w:val="005118FA"/>
    <w:rsid w:val="00512049"/>
    <w:rsid w:val="00514249"/>
    <w:rsid w:val="005157A4"/>
    <w:rsid w:val="00515CC5"/>
    <w:rsid w:val="00517463"/>
    <w:rsid w:val="00517F8B"/>
    <w:rsid w:val="00517FA1"/>
    <w:rsid w:val="00524194"/>
    <w:rsid w:val="0052542F"/>
    <w:rsid w:val="00526190"/>
    <w:rsid w:val="00526591"/>
    <w:rsid w:val="00527727"/>
    <w:rsid w:val="00533933"/>
    <w:rsid w:val="00534D40"/>
    <w:rsid w:val="00534E74"/>
    <w:rsid w:val="00535309"/>
    <w:rsid w:val="00535A77"/>
    <w:rsid w:val="00535F96"/>
    <w:rsid w:val="005375A7"/>
    <w:rsid w:val="005379D1"/>
    <w:rsid w:val="005420D3"/>
    <w:rsid w:val="00542236"/>
    <w:rsid w:val="005425A3"/>
    <w:rsid w:val="00543299"/>
    <w:rsid w:val="00544764"/>
    <w:rsid w:val="00544868"/>
    <w:rsid w:val="00545F29"/>
    <w:rsid w:val="00546EE9"/>
    <w:rsid w:val="00547AE7"/>
    <w:rsid w:val="0055088E"/>
    <w:rsid w:val="005516A5"/>
    <w:rsid w:val="00552C8A"/>
    <w:rsid w:val="00553AD3"/>
    <w:rsid w:val="0055404F"/>
    <w:rsid w:val="0055509E"/>
    <w:rsid w:val="00555203"/>
    <w:rsid w:val="00555233"/>
    <w:rsid w:val="00563110"/>
    <w:rsid w:val="0056383E"/>
    <w:rsid w:val="00564011"/>
    <w:rsid w:val="00564094"/>
    <w:rsid w:val="005647EF"/>
    <w:rsid w:val="00565923"/>
    <w:rsid w:val="005669D6"/>
    <w:rsid w:val="005719C9"/>
    <w:rsid w:val="005745D1"/>
    <w:rsid w:val="00575081"/>
    <w:rsid w:val="00577302"/>
    <w:rsid w:val="0057780F"/>
    <w:rsid w:val="00580C0D"/>
    <w:rsid w:val="00581321"/>
    <w:rsid w:val="005814A6"/>
    <w:rsid w:val="005830CD"/>
    <w:rsid w:val="0058357E"/>
    <w:rsid w:val="00583E21"/>
    <w:rsid w:val="00586A8B"/>
    <w:rsid w:val="00586D1F"/>
    <w:rsid w:val="00586D78"/>
    <w:rsid w:val="005912FB"/>
    <w:rsid w:val="005914AB"/>
    <w:rsid w:val="00592F48"/>
    <w:rsid w:val="00595CC0"/>
    <w:rsid w:val="005960A2"/>
    <w:rsid w:val="005965BC"/>
    <w:rsid w:val="0059678C"/>
    <w:rsid w:val="00597353"/>
    <w:rsid w:val="005978FF"/>
    <w:rsid w:val="005A0E39"/>
    <w:rsid w:val="005A22AA"/>
    <w:rsid w:val="005A253D"/>
    <w:rsid w:val="005A28E0"/>
    <w:rsid w:val="005A4177"/>
    <w:rsid w:val="005A5E3D"/>
    <w:rsid w:val="005B117C"/>
    <w:rsid w:val="005B1CD0"/>
    <w:rsid w:val="005B2784"/>
    <w:rsid w:val="005B34C7"/>
    <w:rsid w:val="005B3734"/>
    <w:rsid w:val="005B3A7C"/>
    <w:rsid w:val="005B3F00"/>
    <w:rsid w:val="005B4EEC"/>
    <w:rsid w:val="005C01A1"/>
    <w:rsid w:val="005C0DB0"/>
    <w:rsid w:val="005C0F28"/>
    <w:rsid w:val="005C2B05"/>
    <w:rsid w:val="005C3C5D"/>
    <w:rsid w:val="005C525F"/>
    <w:rsid w:val="005C7062"/>
    <w:rsid w:val="005D0C2F"/>
    <w:rsid w:val="005D0EB1"/>
    <w:rsid w:val="005D1D24"/>
    <w:rsid w:val="005D3384"/>
    <w:rsid w:val="005D53C0"/>
    <w:rsid w:val="005D5B0D"/>
    <w:rsid w:val="005D5CF6"/>
    <w:rsid w:val="005D7912"/>
    <w:rsid w:val="005E052D"/>
    <w:rsid w:val="005E11F0"/>
    <w:rsid w:val="005E122D"/>
    <w:rsid w:val="005E4BD8"/>
    <w:rsid w:val="005E7F05"/>
    <w:rsid w:val="005F0B8C"/>
    <w:rsid w:val="005F12A8"/>
    <w:rsid w:val="005F20DD"/>
    <w:rsid w:val="005F3682"/>
    <w:rsid w:val="005F3A41"/>
    <w:rsid w:val="005F3D8A"/>
    <w:rsid w:val="00600465"/>
    <w:rsid w:val="00601F9B"/>
    <w:rsid w:val="00604355"/>
    <w:rsid w:val="0060623A"/>
    <w:rsid w:val="00606319"/>
    <w:rsid w:val="0060760F"/>
    <w:rsid w:val="00607FD8"/>
    <w:rsid w:val="006103CC"/>
    <w:rsid w:val="006116D2"/>
    <w:rsid w:val="00621653"/>
    <w:rsid w:val="0062201E"/>
    <w:rsid w:val="006221BB"/>
    <w:rsid w:val="006224B3"/>
    <w:rsid w:val="00622BFD"/>
    <w:rsid w:val="0062471A"/>
    <w:rsid w:val="00624F95"/>
    <w:rsid w:val="00631EC7"/>
    <w:rsid w:val="00632210"/>
    <w:rsid w:val="00633161"/>
    <w:rsid w:val="00634A29"/>
    <w:rsid w:val="00634ED9"/>
    <w:rsid w:val="0063543C"/>
    <w:rsid w:val="00635F4B"/>
    <w:rsid w:val="00636CA8"/>
    <w:rsid w:val="00636F99"/>
    <w:rsid w:val="0064515C"/>
    <w:rsid w:val="00645860"/>
    <w:rsid w:val="00646138"/>
    <w:rsid w:val="006461C8"/>
    <w:rsid w:val="0064684F"/>
    <w:rsid w:val="00646AF1"/>
    <w:rsid w:val="006479A7"/>
    <w:rsid w:val="0065063C"/>
    <w:rsid w:val="00651FBA"/>
    <w:rsid w:val="00652A31"/>
    <w:rsid w:val="00652FDE"/>
    <w:rsid w:val="0065353B"/>
    <w:rsid w:val="00653A35"/>
    <w:rsid w:val="00653F94"/>
    <w:rsid w:val="00655CB8"/>
    <w:rsid w:val="00656B46"/>
    <w:rsid w:val="006602CB"/>
    <w:rsid w:val="006604F3"/>
    <w:rsid w:val="00662015"/>
    <w:rsid w:val="006620AD"/>
    <w:rsid w:val="006624C7"/>
    <w:rsid w:val="00662F7C"/>
    <w:rsid w:val="006643FB"/>
    <w:rsid w:val="00665D34"/>
    <w:rsid w:val="00666395"/>
    <w:rsid w:val="006665BD"/>
    <w:rsid w:val="00666D76"/>
    <w:rsid w:val="00667873"/>
    <w:rsid w:val="006745B6"/>
    <w:rsid w:val="00674C03"/>
    <w:rsid w:val="00676D70"/>
    <w:rsid w:val="0067715E"/>
    <w:rsid w:val="00677FE8"/>
    <w:rsid w:val="006812F4"/>
    <w:rsid w:val="0068362D"/>
    <w:rsid w:val="00683923"/>
    <w:rsid w:val="00684EBA"/>
    <w:rsid w:val="006858CB"/>
    <w:rsid w:val="00685FD3"/>
    <w:rsid w:val="00686929"/>
    <w:rsid w:val="00687098"/>
    <w:rsid w:val="00690D93"/>
    <w:rsid w:val="006910D4"/>
    <w:rsid w:val="00693820"/>
    <w:rsid w:val="00693E7E"/>
    <w:rsid w:val="006977A6"/>
    <w:rsid w:val="006A1486"/>
    <w:rsid w:val="006A14BB"/>
    <w:rsid w:val="006A18C5"/>
    <w:rsid w:val="006A520E"/>
    <w:rsid w:val="006A729D"/>
    <w:rsid w:val="006B04E8"/>
    <w:rsid w:val="006B171C"/>
    <w:rsid w:val="006B3FA0"/>
    <w:rsid w:val="006B5EA8"/>
    <w:rsid w:val="006B630D"/>
    <w:rsid w:val="006B637A"/>
    <w:rsid w:val="006B6A49"/>
    <w:rsid w:val="006B727F"/>
    <w:rsid w:val="006C02E2"/>
    <w:rsid w:val="006C0912"/>
    <w:rsid w:val="006C0DA0"/>
    <w:rsid w:val="006C2F1D"/>
    <w:rsid w:val="006C3016"/>
    <w:rsid w:val="006C32F6"/>
    <w:rsid w:val="006C3307"/>
    <w:rsid w:val="006C3566"/>
    <w:rsid w:val="006C3867"/>
    <w:rsid w:val="006C4DD6"/>
    <w:rsid w:val="006C5D62"/>
    <w:rsid w:val="006C5EE7"/>
    <w:rsid w:val="006C5FE6"/>
    <w:rsid w:val="006D0CDE"/>
    <w:rsid w:val="006D2CE8"/>
    <w:rsid w:val="006D69B3"/>
    <w:rsid w:val="006E12DC"/>
    <w:rsid w:val="006E2B29"/>
    <w:rsid w:val="006E312E"/>
    <w:rsid w:val="006E3649"/>
    <w:rsid w:val="006E47E1"/>
    <w:rsid w:val="006E4D8C"/>
    <w:rsid w:val="006E7008"/>
    <w:rsid w:val="006E7681"/>
    <w:rsid w:val="006F078C"/>
    <w:rsid w:val="006F0C83"/>
    <w:rsid w:val="006F13A9"/>
    <w:rsid w:val="006F1BA4"/>
    <w:rsid w:val="006F2A79"/>
    <w:rsid w:val="006F2AB3"/>
    <w:rsid w:val="006F334C"/>
    <w:rsid w:val="006F353A"/>
    <w:rsid w:val="006F4253"/>
    <w:rsid w:val="006F5816"/>
    <w:rsid w:val="006F5A3D"/>
    <w:rsid w:val="006F5DCC"/>
    <w:rsid w:val="006F61CD"/>
    <w:rsid w:val="006F643F"/>
    <w:rsid w:val="006F647D"/>
    <w:rsid w:val="006F701D"/>
    <w:rsid w:val="0070216E"/>
    <w:rsid w:val="00703471"/>
    <w:rsid w:val="007036DA"/>
    <w:rsid w:val="007048E7"/>
    <w:rsid w:val="00704EF7"/>
    <w:rsid w:val="00705ED0"/>
    <w:rsid w:val="00706DCC"/>
    <w:rsid w:val="00707238"/>
    <w:rsid w:val="007119EA"/>
    <w:rsid w:val="007126F1"/>
    <w:rsid w:val="00713CEF"/>
    <w:rsid w:val="0071412E"/>
    <w:rsid w:val="007156E1"/>
    <w:rsid w:val="00715992"/>
    <w:rsid w:val="00715D69"/>
    <w:rsid w:val="00716CCC"/>
    <w:rsid w:val="00716E53"/>
    <w:rsid w:val="00717216"/>
    <w:rsid w:val="0072090B"/>
    <w:rsid w:val="007210BE"/>
    <w:rsid w:val="007219B7"/>
    <w:rsid w:val="00724883"/>
    <w:rsid w:val="0072681E"/>
    <w:rsid w:val="00727FF0"/>
    <w:rsid w:val="007308B1"/>
    <w:rsid w:val="00731E7E"/>
    <w:rsid w:val="007326CA"/>
    <w:rsid w:val="00733779"/>
    <w:rsid w:val="00734431"/>
    <w:rsid w:val="00734E5A"/>
    <w:rsid w:val="00735C3A"/>
    <w:rsid w:val="00735D06"/>
    <w:rsid w:val="007365CA"/>
    <w:rsid w:val="00740795"/>
    <w:rsid w:val="007418E6"/>
    <w:rsid w:val="00742E34"/>
    <w:rsid w:val="00744980"/>
    <w:rsid w:val="007451A9"/>
    <w:rsid w:val="00745CEF"/>
    <w:rsid w:val="0074649E"/>
    <w:rsid w:val="007469A6"/>
    <w:rsid w:val="007515D1"/>
    <w:rsid w:val="00752B82"/>
    <w:rsid w:val="00754CB4"/>
    <w:rsid w:val="00755724"/>
    <w:rsid w:val="0075756B"/>
    <w:rsid w:val="00760110"/>
    <w:rsid w:val="007611AD"/>
    <w:rsid w:val="00761710"/>
    <w:rsid w:val="00761822"/>
    <w:rsid w:val="00762D9C"/>
    <w:rsid w:val="0076437C"/>
    <w:rsid w:val="00764A54"/>
    <w:rsid w:val="007654F1"/>
    <w:rsid w:val="00765C5B"/>
    <w:rsid w:val="00766615"/>
    <w:rsid w:val="00766C5B"/>
    <w:rsid w:val="00766F2B"/>
    <w:rsid w:val="0076745D"/>
    <w:rsid w:val="0077003C"/>
    <w:rsid w:val="00770861"/>
    <w:rsid w:val="00771020"/>
    <w:rsid w:val="00772355"/>
    <w:rsid w:val="00772F10"/>
    <w:rsid w:val="007734B4"/>
    <w:rsid w:val="00773C52"/>
    <w:rsid w:val="0077427D"/>
    <w:rsid w:val="00774358"/>
    <w:rsid w:val="007750D0"/>
    <w:rsid w:val="00776E12"/>
    <w:rsid w:val="00776E1B"/>
    <w:rsid w:val="00777593"/>
    <w:rsid w:val="00777CFF"/>
    <w:rsid w:val="00780B20"/>
    <w:rsid w:val="007818C1"/>
    <w:rsid w:val="007834C9"/>
    <w:rsid w:val="0078381F"/>
    <w:rsid w:val="00783B8D"/>
    <w:rsid w:val="0078675F"/>
    <w:rsid w:val="00786CD3"/>
    <w:rsid w:val="007874E9"/>
    <w:rsid w:val="00790447"/>
    <w:rsid w:val="007908AA"/>
    <w:rsid w:val="00790BA9"/>
    <w:rsid w:val="00790E4F"/>
    <w:rsid w:val="00793228"/>
    <w:rsid w:val="00794A31"/>
    <w:rsid w:val="00795516"/>
    <w:rsid w:val="00796B3A"/>
    <w:rsid w:val="00796EB6"/>
    <w:rsid w:val="00797060"/>
    <w:rsid w:val="00797568"/>
    <w:rsid w:val="007979DE"/>
    <w:rsid w:val="007A4AED"/>
    <w:rsid w:val="007A7929"/>
    <w:rsid w:val="007A7AE0"/>
    <w:rsid w:val="007B1495"/>
    <w:rsid w:val="007B1E03"/>
    <w:rsid w:val="007B3544"/>
    <w:rsid w:val="007B575E"/>
    <w:rsid w:val="007B6D03"/>
    <w:rsid w:val="007C03A7"/>
    <w:rsid w:val="007C0CE6"/>
    <w:rsid w:val="007C1D0A"/>
    <w:rsid w:val="007C3232"/>
    <w:rsid w:val="007C3A9E"/>
    <w:rsid w:val="007C4855"/>
    <w:rsid w:val="007C5984"/>
    <w:rsid w:val="007C6A4A"/>
    <w:rsid w:val="007C6CAD"/>
    <w:rsid w:val="007C74DF"/>
    <w:rsid w:val="007D0C15"/>
    <w:rsid w:val="007D16AB"/>
    <w:rsid w:val="007D2953"/>
    <w:rsid w:val="007D2998"/>
    <w:rsid w:val="007D355C"/>
    <w:rsid w:val="007D36E8"/>
    <w:rsid w:val="007D7063"/>
    <w:rsid w:val="007D74EE"/>
    <w:rsid w:val="007E0F81"/>
    <w:rsid w:val="007E1480"/>
    <w:rsid w:val="007E343C"/>
    <w:rsid w:val="007E4684"/>
    <w:rsid w:val="007E5F80"/>
    <w:rsid w:val="007E776E"/>
    <w:rsid w:val="007F3541"/>
    <w:rsid w:val="007F385E"/>
    <w:rsid w:val="007F40F9"/>
    <w:rsid w:val="007F711D"/>
    <w:rsid w:val="007F745F"/>
    <w:rsid w:val="00800AE8"/>
    <w:rsid w:val="0080193F"/>
    <w:rsid w:val="00807BD7"/>
    <w:rsid w:val="008102B2"/>
    <w:rsid w:val="0081152F"/>
    <w:rsid w:val="0081153D"/>
    <w:rsid w:val="008131D7"/>
    <w:rsid w:val="00814487"/>
    <w:rsid w:val="0081536A"/>
    <w:rsid w:val="00815657"/>
    <w:rsid w:val="008158D9"/>
    <w:rsid w:val="00815C8C"/>
    <w:rsid w:val="00815E77"/>
    <w:rsid w:val="00816A96"/>
    <w:rsid w:val="008171B1"/>
    <w:rsid w:val="00817590"/>
    <w:rsid w:val="00817842"/>
    <w:rsid w:val="008222FE"/>
    <w:rsid w:val="008225FB"/>
    <w:rsid w:val="008231EE"/>
    <w:rsid w:val="008239E7"/>
    <w:rsid w:val="00827F5F"/>
    <w:rsid w:val="00831354"/>
    <w:rsid w:val="00831A95"/>
    <w:rsid w:val="008323D8"/>
    <w:rsid w:val="00832E63"/>
    <w:rsid w:val="008337F3"/>
    <w:rsid w:val="00834CB4"/>
    <w:rsid w:val="00834DBB"/>
    <w:rsid w:val="0083512B"/>
    <w:rsid w:val="00837DA3"/>
    <w:rsid w:val="008403B0"/>
    <w:rsid w:val="00840FF6"/>
    <w:rsid w:val="00841B5F"/>
    <w:rsid w:val="00842F6F"/>
    <w:rsid w:val="008433E7"/>
    <w:rsid w:val="008445C6"/>
    <w:rsid w:val="00846089"/>
    <w:rsid w:val="00846CBE"/>
    <w:rsid w:val="0084724E"/>
    <w:rsid w:val="00847263"/>
    <w:rsid w:val="008472AE"/>
    <w:rsid w:val="00847667"/>
    <w:rsid w:val="00850574"/>
    <w:rsid w:val="00853080"/>
    <w:rsid w:val="00854BDB"/>
    <w:rsid w:val="0085553F"/>
    <w:rsid w:val="00857489"/>
    <w:rsid w:val="00857592"/>
    <w:rsid w:val="00857960"/>
    <w:rsid w:val="00857DC3"/>
    <w:rsid w:val="00860918"/>
    <w:rsid w:val="00861202"/>
    <w:rsid w:val="00863616"/>
    <w:rsid w:val="008647C7"/>
    <w:rsid w:val="0086532F"/>
    <w:rsid w:val="00867483"/>
    <w:rsid w:val="008702B6"/>
    <w:rsid w:val="00870B8B"/>
    <w:rsid w:val="00870EA3"/>
    <w:rsid w:val="008714A8"/>
    <w:rsid w:val="00872804"/>
    <w:rsid w:val="008738A6"/>
    <w:rsid w:val="008738B0"/>
    <w:rsid w:val="0087607B"/>
    <w:rsid w:val="00877A44"/>
    <w:rsid w:val="0088001D"/>
    <w:rsid w:val="00880536"/>
    <w:rsid w:val="008813EA"/>
    <w:rsid w:val="008819D2"/>
    <w:rsid w:val="00882509"/>
    <w:rsid w:val="0088285A"/>
    <w:rsid w:val="008839BD"/>
    <w:rsid w:val="00883C1A"/>
    <w:rsid w:val="00886265"/>
    <w:rsid w:val="008873C6"/>
    <w:rsid w:val="008873FF"/>
    <w:rsid w:val="00890712"/>
    <w:rsid w:val="00890C1D"/>
    <w:rsid w:val="0089211C"/>
    <w:rsid w:val="008923D3"/>
    <w:rsid w:val="00892C2C"/>
    <w:rsid w:val="00893E39"/>
    <w:rsid w:val="0089430E"/>
    <w:rsid w:val="00895836"/>
    <w:rsid w:val="008A0903"/>
    <w:rsid w:val="008A093E"/>
    <w:rsid w:val="008A1729"/>
    <w:rsid w:val="008A33C4"/>
    <w:rsid w:val="008A34D5"/>
    <w:rsid w:val="008A3C11"/>
    <w:rsid w:val="008B0F62"/>
    <w:rsid w:val="008B10D0"/>
    <w:rsid w:val="008B182D"/>
    <w:rsid w:val="008B3D03"/>
    <w:rsid w:val="008B3D83"/>
    <w:rsid w:val="008B425C"/>
    <w:rsid w:val="008B594D"/>
    <w:rsid w:val="008C1AAD"/>
    <w:rsid w:val="008C2F1B"/>
    <w:rsid w:val="008C3289"/>
    <w:rsid w:val="008C4FE4"/>
    <w:rsid w:val="008C543D"/>
    <w:rsid w:val="008C5CBF"/>
    <w:rsid w:val="008C5E7F"/>
    <w:rsid w:val="008C7577"/>
    <w:rsid w:val="008C76E6"/>
    <w:rsid w:val="008D1AFD"/>
    <w:rsid w:val="008D22FF"/>
    <w:rsid w:val="008D3C14"/>
    <w:rsid w:val="008D6431"/>
    <w:rsid w:val="008E01FF"/>
    <w:rsid w:val="008E02F5"/>
    <w:rsid w:val="008E0A9B"/>
    <w:rsid w:val="008E0B8D"/>
    <w:rsid w:val="008E518A"/>
    <w:rsid w:val="008E6221"/>
    <w:rsid w:val="008E65DB"/>
    <w:rsid w:val="008E6C94"/>
    <w:rsid w:val="008E7559"/>
    <w:rsid w:val="008F0683"/>
    <w:rsid w:val="008F158B"/>
    <w:rsid w:val="008F16A7"/>
    <w:rsid w:val="008F2280"/>
    <w:rsid w:val="008F277C"/>
    <w:rsid w:val="008F295B"/>
    <w:rsid w:val="008F2FE7"/>
    <w:rsid w:val="008F32B2"/>
    <w:rsid w:val="008F42FB"/>
    <w:rsid w:val="008F4ECF"/>
    <w:rsid w:val="008F74E5"/>
    <w:rsid w:val="0090159B"/>
    <w:rsid w:val="00902B86"/>
    <w:rsid w:val="00902D96"/>
    <w:rsid w:val="00903593"/>
    <w:rsid w:val="009036FA"/>
    <w:rsid w:val="00904331"/>
    <w:rsid w:val="009066DF"/>
    <w:rsid w:val="009067A5"/>
    <w:rsid w:val="00907AC0"/>
    <w:rsid w:val="00907F52"/>
    <w:rsid w:val="00910675"/>
    <w:rsid w:val="00910E83"/>
    <w:rsid w:val="00910EAF"/>
    <w:rsid w:val="00911866"/>
    <w:rsid w:val="00913378"/>
    <w:rsid w:val="00915E13"/>
    <w:rsid w:val="009162AB"/>
    <w:rsid w:val="00916B3C"/>
    <w:rsid w:val="009170A4"/>
    <w:rsid w:val="0091716D"/>
    <w:rsid w:val="009177A5"/>
    <w:rsid w:val="009222F0"/>
    <w:rsid w:val="009260BC"/>
    <w:rsid w:val="0092737E"/>
    <w:rsid w:val="009274D0"/>
    <w:rsid w:val="00930731"/>
    <w:rsid w:val="009319B0"/>
    <w:rsid w:val="00931DD2"/>
    <w:rsid w:val="00934064"/>
    <w:rsid w:val="00934A19"/>
    <w:rsid w:val="00934FDB"/>
    <w:rsid w:val="009355C5"/>
    <w:rsid w:val="009357F5"/>
    <w:rsid w:val="00935CC1"/>
    <w:rsid w:val="00935D35"/>
    <w:rsid w:val="0093601B"/>
    <w:rsid w:val="00937ABA"/>
    <w:rsid w:val="009401CE"/>
    <w:rsid w:val="0094061E"/>
    <w:rsid w:val="00940C32"/>
    <w:rsid w:val="0094174B"/>
    <w:rsid w:val="0094245D"/>
    <w:rsid w:val="009430F2"/>
    <w:rsid w:val="009438B2"/>
    <w:rsid w:val="00944A00"/>
    <w:rsid w:val="00946C73"/>
    <w:rsid w:val="00951FBD"/>
    <w:rsid w:val="00954350"/>
    <w:rsid w:val="0095484F"/>
    <w:rsid w:val="00955B12"/>
    <w:rsid w:val="00955DA0"/>
    <w:rsid w:val="009560F2"/>
    <w:rsid w:val="00957908"/>
    <w:rsid w:val="009602D3"/>
    <w:rsid w:val="00962277"/>
    <w:rsid w:val="009675C4"/>
    <w:rsid w:val="00972F11"/>
    <w:rsid w:val="009744C1"/>
    <w:rsid w:val="009759EA"/>
    <w:rsid w:val="00980016"/>
    <w:rsid w:val="009801D1"/>
    <w:rsid w:val="00980A75"/>
    <w:rsid w:val="00980CD4"/>
    <w:rsid w:val="00980DE5"/>
    <w:rsid w:val="00981003"/>
    <w:rsid w:val="009810EF"/>
    <w:rsid w:val="0098248B"/>
    <w:rsid w:val="00982905"/>
    <w:rsid w:val="00984D5E"/>
    <w:rsid w:val="0099226F"/>
    <w:rsid w:val="00992DFD"/>
    <w:rsid w:val="00993A46"/>
    <w:rsid w:val="00993CC7"/>
    <w:rsid w:val="00994CF8"/>
    <w:rsid w:val="0099552F"/>
    <w:rsid w:val="009A0C9E"/>
    <w:rsid w:val="009A1743"/>
    <w:rsid w:val="009A1EAE"/>
    <w:rsid w:val="009A2162"/>
    <w:rsid w:val="009A2418"/>
    <w:rsid w:val="009A31EB"/>
    <w:rsid w:val="009A3692"/>
    <w:rsid w:val="009A373D"/>
    <w:rsid w:val="009A3A2A"/>
    <w:rsid w:val="009A561F"/>
    <w:rsid w:val="009A67F4"/>
    <w:rsid w:val="009A68E1"/>
    <w:rsid w:val="009A7315"/>
    <w:rsid w:val="009B15CF"/>
    <w:rsid w:val="009B3CAF"/>
    <w:rsid w:val="009B5152"/>
    <w:rsid w:val="009B6930"/>
    <w:rsid w:val="009B6AEF"/>
    <w:rsid w:val="009B77DC"/>
    <w:rsid w:val="009C0779"/>
    <w:rsid w:val="009C10AC"/>
    <w:rsid w:val="009C1740"/>
    <w:rsid w:val="009C31A3"/>
    <w:rsid w:val="009C50C4"/>
    <w:rsid w:val="009C581B"/>
    <w:rsid w:val="009C5F29"/>
    <w:rsid w:val="009C655F"/>
    <w:rsid w:val="009D0E16"/>
    <w:rsid w:val="009D14B0"/>
    <w:rsid w:val="009D3BE2"/>
    <w:rsid w:val="009D4F9D"/>
    <w:rsid w:val="009D75E8"/>
    <w:rsid w:val="009E07CC"/>
    <w:rsid w:val="009E1664"/>
    <w:rsid w:val="009E2671"/>
    <w:rsid w:val="009E3E52"/>
    <w:rsid w:val="009E46D1"/>
    <w:rsid w:val="009E470C"/>
    <w:rsid w:val="009E55BD"/>
    <w:rsid w:val="009F043B"/>
    <w:rsid w:val="009F1220"/>
    <w:rsid w:val="009F1EB1"/>
    <w:rsid w:val="009F27A5"/>
    <w:rsid w:val="009F3C33"/>
    <w:rsid w:val="009F45F5"/>
    <w:rsid w:val="009F4AED"/>
    <w:rsid w:val="009F62E3"/>
    <w:rsid w:val="009F6501"/>
    <w:rsid w:val="009F6684"/>
    <w:rsid w:val="009F6FEE"/>
    <w:rsid w:val="009F7541"/>
    <w:rsid w:val="009F777E"/>
    <w:rsid w:val="00A02983"/>
    <w:rsid w:val="00A0348B"/>
    <w:rsid w:val="00A03F97"/>
    <w:rsid w:val="00A04E3D"/>
    <w:rsid w:val="00A0742C"/>
    <w:rsid w:val="00A10D79"/>
    <w:rsid w:val="00A111C8"/>
    <w:rsid w:val="00A11908"/>
    <w:rsid w:val="00A14029"/>
    <w:rsid w:val="00A145E9"/>
    <w:rsid w:val="00A151D9"/>
    <w:rsid w:val="00A15298"/>
    <w:rsid w:val="00A16054"/>
    <w:rsid w:val="00A16AB7"/>
    <w:rsid w:val="00A20497"/>
    <w:rsid w:val="00A20F38"/>
    <w:rsid w:val="00A2117E"/>
    <w:rsid w:val="00A21193"/>
    <w:rsid w:val="00A2700B"/>
    <w:rsid w:val="00A31017"/>
    <w:rsid w:val="00A31ED1"/>
    <w:rsid w:val="00A33EB0"/>
    <w:rsid w:val="00A34031"/>
    <w:rsid w:val="00A34576"/>
    <w:rsid w:val="00A34C59"/>
    <w:rsid w:val="00A34C7D"/>
    <w:rsid w:val="00A37454"/>
    <w:rsid w:val="00A37D07"/>
    <w:rsid w:val="00A40280"/>
    <w:rsid w:val="00A404D7"/>
    <w:rsid w:val="00A40893"/>
    <w:rsid w:val="00A42AF3"/>
    <w:rsid w:val="00A43719"/>
    <w:rsid w:val="00A44268"/>
    <w:rsid w:val="00A46D26"/>
    <w:rsid w:val="00A50A26"/>
    <w:rsid w:val="00A5194A"/>
    <w:rsid w:val="00A53FF0"/>
    <w:rsid w:val="00A55C10"/>
    <w:rsid w:val="00A641BB"/>
    <w:rsid w:val="00A64298"/>
    <w:rsid w:val="00A66936"/>
    <w:rsid w:val="00A66C5A"/>
    <w:rsid w:val="00A670AA"/>
    <w:rsid w:val="00A702D4"/>
    <w:rsid w:val="00A706CC"/>
    <w:rsid w:val="00A710E5"/>
    <w:rsid w:val="00A72455"/>
    <w:rsid w:val="00A7258C"/>
    <w:rsid w:val="00A744FE"/>
    <w:rsid w:val="00A74E24"/>
    <w:rsid w:val="00A75079"/>
    <w:rsid w:val="00A75714"/>
    <w:rsid w:val="00A77C72"/>
    <w:rsid w:val="00A82129"/>
    <w:rsid w:val="00A82C88"/>
    <w:rsid w:val="00A83683"/>
    <w:rsid w:val="00A83B35"/>
    <w:rsid w:val="00A850E6"/>
    <w:rsid w:val="00A85105"/>
    <w:rsid w:val="00A8675B"/>
    <w:rsid w:val="00A87055"/>
    <w:rsid w:val="00A90983"/>
    <w:rsid w:val="00A90EC2"/>
    <w:rsid w:val="00A93A91"/>
    <w:rsid w:val="00A94F21"/>
    <w:rsid w:val="00A95ED8"/>
    <w:rsid w:val="00A96BC8"/>
    <w:rsid w:val="00A96E57"/>
    <w:rsid w:val="00A96EF3"/>
    <w:rsid w:val="00A97286"/>
    <w:rsid w:val="00AA08EA"/>
    <w:rsid w:val="00AA23F0"/>
    <w:rsid w:val="00AA309D"/>
    <w:rsid w:val="00AA3CC5"/>
    <w:rsid w:val="00AA4193"/>
    <w:rsid w:val="00AA4B39"/>
    <w:rsid w:val="00AA5B95"/>
    <w:rsid w:val="00AA5D78"/>
    <w:rsid w:val="00AA7980"/>
    <w:rsid w:val="00AB030D"/>
    <w:rsid w:val="00AB03A9"/>
    <w:rsid w:val="00AB1785"/>
    <w:rsid w:val="00AB25BA"/>
    <w:rsid w:val="00AB33AF"/>
    <w:rsid w:val="00AB37AB"/>
    <w:rsid w:val="00AB4326"/>
    <w:rsid w:val="00AB58B7"/>
    <w:rsid w:val="00AC2771"/>
    <w:rsid w:val="00AC4844"/>
    <w:rsid w:val="00AC69C2"/>
    <w:rsid w:val="00AC731E"/>
    <w:rsid w:val="00AC7955"/>
    <w:rsid w:val="00AC7A14"/>
    <w:rsid w:val="00AD05B0"/>
    <w:rsid w:val="00AD0732"/>
    <w:rsid w:val="00AD55B1"/>
    <w:rsid w:val="00AE10D1"/>
    <w:rsid w:val="00AE132F"/>
    <w:rsid w:val="00AE1B34"/>
    <w:rsid w:val="00AE2DAF"/>
    <w:rsid w:val="00AE5B5A"/>
    <w:rsid w:val="00AE5B84"/>
    <w:rsid w:val="00AE6BE9"/>
    <w:rsid w:val="00AF0D6A"/>
    <w:rsid w:val="00AF0FCF"/>
    <w:rsid w:val="00AF21FE"/>
    <w:rsid w:val="00AF3355"/>
    <w:rsid w:val="00AF4F5A"/>
    <w:rsid w:val="00AF5813"/>
    <w:rsid w:val="00AF59A7"/>
    <w:rsid w:val="00AF62B2"/>
    <w:rsid w:val="00AF659C"/>
    <w:rsid w:val="00AF6B8C"/>
    <w:rsid w:val="00AF6F1E"/>
    <w:rsid w:val="00B00F64"/>
    <w:rsid w:val="00B020A9"/>
    <w:rsid w:val="00B03F8D"/>
    <w:rsid w:val="00B04E39"/>
    <w:rsid w:val="00B05A7B"/>
    <w:rsid w:val="00B069F1"/>
    <w:rsid w:val="00B07215"/>
    <w:rsid w:val="00B103C8"/>
    <w:rsid w:val="00B13B31"/>
    <w:rsid w:val="00B22A30"/>
    <w:rsid w:val="00B24C3A"/>
    <w:rsid w:val="00B24E5F"/>
    <w:rsid w:val="00B26FBB"/>
    <w:rsid w:val="00B270EE"/>
    <w:rsid w:val="00B274D6"/>
    <w:rsid w:val="00B27A85"/>
    <w:rsid w:val="00B31149"/>
    <w:rsid w:val="00B31954"/>
    <w:rsid w:val="00B32B5E"/>
    <w:rsid w:val="00B33D47"/>
    <w:rsid w:val="00B35035"/>
    <w:rsid w:val="00B355F7"/>
    <w:rsid w:val="00B375D8"/>
    <w:rsid w:val="00B4090E"/>
    <w:rsid w:val="00B40DF2"/>
    <w:rsid w:val="00B41981"/>
    <w:rsid w:val="00B41D05"/>
    <w:rsid w:val="00B42999"/>
    <w:rsid w:val="00B458F5"/>
    <w:rsid w:val="00B45A76"/>
    <w:rsid w:val="00B46002"/>
    <w:rsid w:val="00B46A9F"/>
    <w:rsid w:val="00B46ACF"/>
    <w:rsid w:val="00B512A9"/>
    <w:rsid w:val="00B519AF"/>
    <w:rsid w:val="00B525A2"/>
    <w:rsid w:val="00B52A1A"/>
    <w:rsid w:val="00B538E9"/>
    <w:rsid w:val="00B53C1E"/>
    <w:rsid w:val="00B5433F"/>
    <w:rsid w:val="00B54ED7"/>
    <w:rsid w:val="00B5559C"/>
    <w:rsid w:val="00B600A9"/>
    <w:rsid w:val="00B60ED6"/>
    <w:rsid w:val="00B61739"/>
    <w:rsid w:val="00B61EE0"/>
    <w:rsid w:val="00B62345"/>
    <w:rsid w:val="00B62D1B"/>
    <w:rsid w:val="00B62E65"/>
    <w:rsid w:val="00B6353C"/>
    <w:rsid w:val="00B655E1"/>
    <w:rsid w:val="00B656A4"/>
    <w:rsid w:val="00B66A07"/>
    <w:rsid w:val="00B71661"/>
    <w:rsid w:val="00B72A54"/>
    <w:rsid w:val="00B72E9F"/>
    <w:rsid w:val="00B73412"/>
    <w:rsid w:val="00B73AC2"/>
    <w:rsid w:val="00B74A12"/>
    <w:rsid w:val="00B76A5C"/>
    <w:rsid w:val="00B76B4F"/>
    <w:rsid w:val="00B777C3"/>
    <w:rsid w:val="00B779E1"/>
    <w:rsid w:val="00B82F50"/>
    <w:rsid w:val="00B84591"/>
    <w:rsid w:val="00B8671D"/>
    <w:rsid w:val="00B87B26"/>
    <w:rsid w:val="00B92EBB"/>
    <w:rsid w:val="00B94A59"/>
    <w:rsid w:val="00B95395"/>
    <w:rsid w:val="00B97181"/>
    <w:rsid w:val="00B971E9"/>
    <w:rsid w:val="00BA04C0"/>
    <w:rsid w:val="00BA1C45"/>
    <w:rsid w:val="00BA4E42"/>
    <w:rsid w:val="00BA5185"/>
    <w:rsid w:val="00BA5731"/>
    <w:rsid w:val="00BA73C8"/>
    <w:rsid w:val="00BA767E"/>
    <w:rsid w:val="00BB1D17"/>
    <w:rsid w:val="00BB1DBE"/>
    <w:rsid w:val="00BB3F2D"/>
    <w:rsid w:val="00BB4A8B"/>
    <w:rsid w:val="00BB4DF3"/>
    <w:rsid w:val="00BB5922"/>
    <w:rsid w:val="00BB6D0E"/>
    <w:rsid w:val="00BC0AD8"/>
    <w:rsid w:val="00BC199B"/>
    <w:rsid w:val="00BC29E3"/>
    <w:rsid w:val="00BC57E0"/>
    <w:rsid w:val="00BD1858"/>
    <w:rsid w:val="00BD26B9"/>
    <w:rsid w:val="00BD2FEA"/>
    <w:rsid w:val="00BD4FA8"/>
    <w:rsid w:val="00BD6643"/>
    <w:rsid w:val="00BD6CD9"/>
    <w:rsid w:val="00BD790C"/>
    <w:rsid w:val="00BE1D14"/>
    <w:rsid w:val="00BE22FC"/>
    <w:rsid w:val="00BE253E"/>
    <w:rsid w:val="00BE2662"/>
    <w:rsid w:val="00BE2A8D"/>
    <w:rsid w:val="00BE31D8"/>
    <w:rsid w:val="00BE4D0F"/>
    <w:rsid w:val="00BE6D8F"/>
    <w:rsid w:val="00BF00FD"/>
    <w:rsid w:val="00BF1185"/>
    <w:rsid w:val="00BF12F9"/>
    <w:rsid w:val="00BF13A7"/>
    <w:rsid w:val="00BF1D80"/>
    <w:rsid w:val="00BF3BBB"/>
    <w:rsid w:val="00BF4022"/>
    <w:rsid w:val="00BF435D"/>
    <w:rsid w:val="00BF47EE"/>
    <w:rsid w:val="00BF4F82"/>
    <w:rsid w:val="00BF5071"/>
    <w:rsid w:val="00BF52D4"/>
    <w:rsid w:val="00BF58F9"/>
    <w:rsid w:val="00BF6FED"/>
    <w:rsid w:val="00BF7030"/>
    <w:rsid w:val="00BF77BE"/>
    <w:rsid w:val="00C00F0A"/>
    <w:rsid w:val="00C0185B"/>
    <w:rsid w:val="00C01AA3"/>
    <w:rsid w:val="00C021E6"/>
    <w:rsid w:val="00C02F0E"/>
    <w:rsid w:val="00C03ACB"/>
    <w:rsid w:val="00C045CC"/>
    <w:rsid w:val="00C0649E"/>
    <w:rsid w:val="00C06578"/>
    <w:rsid w:val="00C06C36"/>
    <w:rsid w:val="00C07FBC"/>
    <w:rsid w:val="00C112C8"/>
    <w:rsid w:val="00C11342"/>
    <w:rsid w:val="00C11531"/>
    <w:rsid w:val="00C11D86"/>
    <w:rsid w:val="00C12D49"/>
    <w:rsid w:val="00C1394F"/>
    <w:rsid w:val="00C13BED"/>
    <w:rsid w:val="00C14E03"/>
    <w:rsid w:val="00C1533E"/>
    <w:rsid w:val="00C15389"/>
    <w:rsid w:val="00C16293"/>
    <w:rsid w:val="00C16352"/>
    <w:rsid w:val="00C16FEB"/>
    <w:rsid w:val="00C200B3"/>
    <w:rsid w:val="00C23BEA"/>
    <w:rsid w:val="00C253A6"/>
    <w:rsid w:val="00C274B3"/>
    <w:rsid w:val="00C27710"/>
    <w:rsid w:val="00C27850"/>
    <w:rsid w:val="00C27FDD"/>
    <w:rsid w:val="00C310A2"/>
    <w:rsid w:val="00C311C6"/>
    <w:rsid w:val="00C33383"/>
    <w:rsid w:val="00C345CD"/>
    <w:rsid w:val="00C34ED0"/>
    <w:rsid w:val="00C35BB5"/>
    <w:rsid w:val="00C366F5"/>
    <w:rsid w:val="00C370B4"/>
    <w:rsid w:val="00C3724C"/>
    <w:rsid w:val="00C37821"/>
    <w:rsid w:val="00C405B3"/>
    <w:rsid w:val="00C406B5"/>
    <w:rsid w:val="00C40742"/>
    <w:rsid w:val="00C409B3"/>
    <w:rsid w:val="00C40AE4"/>
    <w:rsid w:val="00C40E85"/>
    <w:rsid w:val="00C427E8"/>
    <w:rsid w:val="00C4319B"/>
    <w:rsid w:val="00C4357C"/>
    <w:rsid w:val="00C450D3"/>
    <w:rsid w:val="00C453CC"/>
    <w:rsid w:val="00C455C1"/>
    <w:rsid w:val="00C467A8"/>
    <w:rsid w:val="00C47080"/>
    <w:rsid w:val="00C47685"/>
    <w:rsid w:val="00C50558"/>
    <w:rsid w:val="00C50859"/>
    <w:rsid w:val="00C50FA0"/>
    <w:rsid w:val="00C51514"/>
    <w:rsid w:val="00C51D86"/>
    <w:rsid w:val="00C54203"/>
    <w:rsid w:val="00C54492"/>
    <w:rsid w:val="00C54F79"/>
    <w:rsid w:val="00C56BFD"/>
    <w:rsid w:val="00C57D97"/>
    <w:rsid w:val="00C6613B"/>
    <w:rsid w:val="00C7257B"/>
    <w:rsid w:val="00C75687"/>
    <w:rsid w:val="00C75A7A"/>
    <w:rsid w:val="00C76F8A"/>
    <w:rsid w:val="00C8200D"/>
    <w:rsid w:val="00C82840"/>
    <w:rsid w:val="00C82E96"/>
    <w:rsid w:val="00C83650"/>
    <w:rsid w:val="00C84B76"/>
    <w:rsid w:val="00C84BC1"/>
    <w:rsid w:val="00C84F36"/>
    <w:rsid w:val="00C85DBF"/>
    <w:rsid w:val="00C85F99"/>
    <w:rsid w:val="00C86944"/>
    <w:rsid w:val="00C87378"/>
    <w:rsid w:val="00C90CD1"/>
    <w:rsid w:val="00C9339E"/>
    <w:rsid w:val="00C94EF0"/>
    <w:rsid w:val="00C96122"/>
    <w:rsid w:val="00C969D8"/>
    <w:rsid w:val="00C96D2A"/>
    <w:rsid w:val="00C96D5C"/>
    <w:rsid w:val="00C974F4"/>
    <w:rsid w:val="00CA7646"/>
    <w:rsid w:val="00CA7B64"/>
    <w:rsid w:val="00CA7CF9"/>
    <w:rsid w:val="00CB0ADE"/>
    <w:rsid w:val="00CB0DEC"/>
    <w:rsid w:val="00CB1E24"/>
    <w:rsid w:val="00CB31D9"/>
    <w:rsid w:val="00CB637E"/>
    <w:rsid w:val="00CB6CFA"/>
    <w:rsid w:val="00CB779C"/>
    <w:rsid w:val="00CC0E28"/>
    <w:rsid w:val="00CC1F48"/>
    <w:rsid w:val="00CC20B1"/>
    <w:rsid w:val="00CC2376"/>
    <w:rsid w:val="00CC2CCC"/>
    <w:rsid w:val="00CC3010"/>
    <w:rsid w:val="00CC50F5"/>
    <w:rsid w:val="00CC67F8"/>
    <w:rsid w:val="00CC6C08"/>
    <w:rsid w:val="00CC7419"/>
    <w:rsid w:val="00CC7789"/>
    <w:rsid w:val="00CD0E65"/>
    <w:rsid w:val="00CD3D15"/>
    <w:rsid w:val="00CD58A6"/>
    <w:rsid w:val="00CE08D9"/>
    <w:rsid w:val="00CE0C02"/>
    <w:rsid w:val="00CE1C22"/>
    <w:rsid w:val="00CE3DCA"/>
    <w:rsid w:val="00CE46E8"/>
    <w:rsid w:val="00CE4E2E"/>
    <w:rsid w:val="00CE57C8"/>
    <w:rsid w:val="00CF025E"/>
    <w:rsid w:val="00CF04C6"/>
    <w:rsid w:val="00CF135B"/>
    <w:rsid w:val="00CF3DCF"/>
    <w:rsid w:val="00CF4962"/>
    <w:rsid w:val="00CF4B04"/>
    <w:rsid w:val="00CF4E5D"/>
    <w:rsid w:val="00CF58CD"/>
    <w:rsid w:val="00CF6E09"/>
    <w:rsid w:val="00CF7562"/>
    <w:rsid w:val="00CF7DD7"/>
    <w:rsid w:val="00D01060"/>
    <w:rsid w:val="00D02CB6"/>
    <w:rsid w:val="00D04853"/>
    <w:rsid w:val="00D05C17"/>
    <w:rsid w:val="00D074BA"/>
    <w:rsid w:val="00D10278"/>
    <w:rsid w:val="00D13189"/>
    <w:rsid w:val="00D15025"/>
    <w:rsid w:val="00D151C2"/>
    <w:rsid w:val="00D16F72"/>
    <w:rsid w:val="00D2034E"/>
    <w:rsid w:val="00D21B19"/>
    <w:rsid w:val="00D2252B"/>
    <w:rsid w:val="00D23786"/>
    <w:rsid w:val="00D242C6"/>
    <w:rsid w:val="00D24FAE"/>
    <w:rsid w:val="00D25420"/>
    <w:rsid w:val="00D307C0"/>
    <w:rsid w:val="00D3114E"/>
    <w:rsid w:val="00D31C7D"/>
    <w:rsid w:val="00D33086"/>
    <w:rsid w:val="00D3434B"/>
    <w:rsid w:val="00D35ED9"/>
    <w:rsid w:val="00D3614A"/>
    <w:rsid w:val="00D36C37"/>
    <w:rsid w:val="00D41589"/>
    <w:rsid w:val="00D4213A"/>
    <w:rsid w:val="00D44AF5"/>
    <w:rsid w:val="00D46488"/>
    <w:rsid w:val="00D4657C"/>
    <w:rsid w:val="00D46791"/>
    <w:rsid w:val="00D46F49"/>
    <w:rsid w:val="00D512E6"/>
    <w:rsid w:val="00D51352"/>
    <w:rsid w:val="00D51661"/>
    <w:rsid w:val="00D5169C"/>
    <w:rsid w:val="00D51DD1"/>
    <w:rsid w:val="00D52822"/>
    <w:rsid w:val="00D56A32"/>
    <w:rsid w:val="00D56D9E"/>
    <w:rsid w:val="00D6106E"/>
    <w:rsid w:val="00D6162C"/>
    <w:rsid w:val="00D61F3C"/>
    <w:rsid w:val="00D62D7D"/>
    <w:rsid w:val="00D63B3C"/>
    <w:rsid w:val="00D64E76"/>
    <w:rsid w:val="00D6606D"/>
    <w:rsid w:val="00D667D5"/>
    <w:rsid w:val="00D6744E"/>
    <w:rsid w:val="00D675E3"/>
    <w:rsid w:val="00D769F8"/>
    <w:rsid w:val="00D77589"/>
    <w:rsid w:val="00D83FAE"/>
    <w:rsid w:val="00D85C96"/>
    <w:rsid w:val="00D86EA8"/>
    <w:rsid w:val="00D87A7E"/>
    <w:rsid w:val="00D91806"/>
    <w:rsid w:val="00D91A77"/>
    <w:rsid w:val="00D92B52"/>
    <w:rsid w:val="00D9398D"/>
    <w:rsid w:val="00D96BBD"/>
    <w:rsid w:val="00D975FD"/>
    <w:rsid w:val="00DA131D"/>
    <w:rsid w:val="00DA3ECD"/>
    <w:rsid w:val="00DA449A"/>
    <w:rsid w:val="00DA518F"/>
    <w:rsid w:val="00DA5443"/>
    <w:rsid w:val="00DA6299"/>
    <w:rsid w:val="00DA67E8"/>
    <w:rsid w:val="00DA6B38"/>
    <w:rsid w:val="00DB186D"/>
    <w:rsid w:val="00DB2591"/>
    <w:rsid w:val="00DB347F"/>
    <w:rsid w:val="00DB4323"/>
    <w:rsid w:val="00DB560F"/>
    <w:rsid w:val="00DB632E"/>
    <w:rsid w:val="00DB651E"/>
    <w:rsid w:val="00DB7391"/>
    <w:rsid w:val="00DB7F0B"/>
    <w:rsid w:val="00DC0DAC"/>
    <w:rsid w:val="00DC36BA"/>
    <w:rsid w:val="00DC457F"/>
    <w:rsid w:val="00DC7619"/>
    <w:rsid w:val="00DC7BC5"/>
    <w:rsid w:val="00DC7F0D"/>
    <w:rsid w:val="00DD02E9"/>
    <w:rsid w:val="00DD074F"/>
    <w:rsid w:val="00DD0FB2"/>
    <w:rsid w:val="00DD2C04"/>
    <w:rsid w:val="00DD3DE3"/>
    <w:rsid w:val="00DD6EA7"/>
    <w:rsid w:val="00DD7E1E"/>
    <w:rsid w:val="00DE04E4"/>
    <w:rsid w:val="00DE0C01"/>
    <w:rsid w:val="00DE4A9E"/>
    <w:rsid w:val="00DE4B2F"/>
    <w:rsid w:val="00DE65C0"/>
    <w:rsid w:val="00DE66A7"/>
    <w:rsid w:val="00DE7104"/>
    <w:rsid w:val="00DF03B8"/>
    <w:rsid w:val="00DF08B5"/>
    <w:rsid w:val="00DF1822"/>
    <w:rsid w:val="00DF19B6"/>
    <w:rsid w:val="00DF2834"/>
    <w:rsid w:val="00DF35EB"/>
    <w:rsid w:val="00DF4310"/>
    <w:rsid w:val="00DF5FA4"/>
    <w:rsid w:val="00E00A85"/>
    <w:rsid w:val="00E020D7"/>
    <w:rsid w:val="00E020EC"/>
    <w:rsid w:val="00E020FD"/>
    <w:rsid w:val="00E05B95"/>
    <w:rsid w:val="00E05DBA"/>
    <w:rsid w:val="00E05EA8"/>
    <w:rsid w:val="00E064E9"/>
    <w:rsid w:val="00E06812"/>
    <w:rsid w:val="00E06D32"/>
    <w:rsid w:val="00E07077"/>
    <w:rsid w:val="00E10F66"/>
    <w:rsid w:val="00E11BE8"/>
    <w:rsid w:val="00E11C17"/>
    <w:rsid w:val="00E136F8"/>
    <w:rsid w:val="00E165BF"/>
    <w:rsid w:val="00E1699B"/>
    <w:rsid w:val="00E2032B"/>
    <w:rsid w:val="00E209D2"/>
    <w:rsid w:val="00E214FE"/>
    <w:rsid w:val="00E217B7"/>
    <w:rsid w:val="00E22A7D"/>
    <w:rsid w:val="00E22D7B"/>
    <w:rsid w:val="00E26954"/>
    <w:rsid w:val="00E27378"/>
    <w:rsid w:val="00E27D71"/>
    <w:rsid w:val="00E3006C"/>
    <w:rsid w:val="00E305A9"/>
    <w:rsid w:val="00E316FF"/>
    <w:rsid w:val="00E31ECC"/>
    <w:rsid w:val="00E320F0"/>
    <w:rsid w:val="00E333AC"/>
    <w:rsid w:val="00E33998"/>
    <w:rsid w:val="00E33B5E"/>
    <w:rsid w:val="00E33D49"/>
    <w:rsid w:val="00E34603"/>
    <w:rsid w:val="00E35178"/>
    <w:rsid w:val="00E3702E"/>
    <w:rsid w:val="00E41D71"/>
    <w:rsid w:val="00E41EC9"/>
    <w:rsid w:val="00E4269F"/>
    <w:rsid w:val="00E4343B"/>
    <w:rsid w:val="00E4394F"/>
    <w:rsid w:val="00E43BB2"/>
    <w:rsid w:val="00E43CC7"/>
    <w:rsid w:val="00E445A6"/>
    <w:rsid w:val="00E473F1"/>
    <w:rsid w:val="00E47A97"/>
    <w:rsid w:val="00E500C9"/>
    <w:rsid w:val="00E51558"/>
    <w:rsid w:val="00E5189A"/>
    <w:rsid w:val="00E534D0"/>
    <w:rsid w:val="00E55107"/>
    <w:rsid w:val="00E60323"/>
    <w:rsid w:val="00E61234"/>
    <w:rsid w:val="00E6139D"/>
    <w:rsid w:val="00E61898"/>
    <w:rsid w:val="00E618F2"/>
    <w:rsid w:val="00E638DA"/>
    <w:rsid w:val="00E65551"/>
    <w:rsid w:val="00E6588A"/>
    <w:rsid w:val="00E67BA1"/>
    <w:rsid w:val="00E7086F"/>
    <w:rsid w:val="00E71721"/>
    <w:rsid w:val="00E71E49"/>
    <w:rsid w:val="00E72FB4"/>
    <w:rsid w:val="00E74E7E"/>
    <w:rsid w:val="00E75712"/>
    <w:rsid w:val="00E757C1"/>
    <w:rsid w:val="00E75C81"/>
    <w:rsid w:val="00E76AAB"/>
    <w:rsid w:val="00E83DE6"/>
    <w:rsid w:val="00E85F77"/>
    <w:rsid w:val="00E867AD"/>
    <w:rsid w:val="00E90E2F"/>
    <w:rsid w:val="00E9234E"/>
    <w:rsid w:val="00E92B8F"/>
    <w:rsid w:val="00E95808"/>
    <w:rsid w:val="00E97CF6"/>
    <w:rsid w:val="00EA2494"/>
    <w:rsid w:val="00EA3FAC"/>
    <w:rsid w:val="00EA5ADE"/>
    <w:rsid w:val="00EA7026"/>
    <w:rsid w:val="00EA7F1D"/>
    <w:rsid w:val="00EA7FD3"/>
    <w:rsid w:val="00EB3834"/>
    <w:rsid w:val="00EB42BB"/>
    <w:rsid w:val="00EB67E9"/>
    <w:rsid w:val="00EC0054"/>
    <w:rsid w:val="00EC07DB"/>
    <w:rsid w:val="00EC0881"/>
    <w:rsid w:val="00EC2CCA"/>
    <w:rsid w:val="00EC2D89"/>
    <w:rsid w:val="00EC4133"/>
    <w:rsid w:val="00EC4A47"/>
    <w:rsid w:val="00EC4D97"/>
    <w:rsid w:val="00EC4F39"/>
    <w:rsid w:val="00EC60C7"/>
    <w:rsid w:val="00EC6F13"/>
    <w:rsid w:val="00EC720D"/>
    <w:rsid w:val="00ED1D62"/>
    <w:rsid w:val="00ED3BEF"/>
    <w:rsid w:val="00ED3EB1"/>
    <w:rsid w:val="00EE1B89"/>
    <w:rsid w:val="00EE2106"/>
    <w:rsid w:val="00EE26EC"/>
    <w:rsid w:val="00EE39ED"/>
    <w:rsid w:val="00EE3E9E"/>
    <w:rsid w:val="00EE45D0"/>
    <w:rsid w:val="00EE463F"/>
    <w:rsid w:val="00EE485E"/>
    <w:rsid w:val="00EE5419"/>
    <w:rsid w:val="00EE6704"/>
    <w:rsid w:val="00EF03BD"/>
    <w:rsid w:val="00EF2184"/>
    <w:rsid w:val="00EF4A0E"/>
    <w:rsid w:val="00EF553F"/>
    <w:rsid w:val="00EF590B"/>
    <w:rsid w:val="00F0082B"/>
    <w:rsid w:val="00F01E7B"/>
    <w:rsid w:val="00F03352"/>
    <w:rsid w:val="00F03696"/>
    <w:rsid w:val="00F038BE"/>
    <w:rsid w:val="00F03CD0"/>
    <w:rsid w:val="00F0439C"/>
    <w:rsid w:val="00F045BD"/>
    <w:rsid w:val="00F04D6B"/>
    <w:rsid w:val="00F0531D"/>
    <w:rsid w:val="00F06050"/>
    <w:rsid w:val="00F1255F"/>
    <w:rsid w:val="00F12F06"/>
    <w:rsid w:val="00F15EF8"/>
    <w:rsid w:val="00F1635F"/>
    <w:rsid w:val="00F17F50"/>
    <w:rsid w:val="00F204CA"/>
    <w:rsid w:val="00F228AE"/>
    <w:rsid w:val="00F23C64"/>
    <w:rsid w:val="00F24C4E"/>
    <w:rsid w:val="00F24F30"/>
    <w:rsid w:val="00F26F5A"/>
    <w:rsid w:val="00F31413"/>
    <w:rsid w:val="00F31791"/>
    <w:rsid w:val="00F34040"/>
    <w:rsid w:val="00F3469F"/>
    <w:rsid w:val="00F35082"/>
    <w:rsid w:val="00F35FCB"/>
    <w:rsid w:val="00F35FE7"/>
    <w:rsid w:val="00F35FE8"/>
    <w:rsid w:val="00F36130"/>
    <w:rsid w:val="00F368DD"/>
    <w:rsid w:val="00F4049B"/>
    <w:rsid w:val="00F407B7"/>
    <w:rsid w:val="00F407FF"/>
    <w:rsid w:val="00F45A9C"/>
    <w:rsid w:val="00F4625F"/>
    <w:rsid w:val="00F51A8C"/>
    <w:rsid w:val="00F51EE3"/>
    <w:rsid w:val="00F531BC"/>
    <w:rsid w:val="00F53523"/>
    <w:rsid w:val="00F54D1B"/>
    <w:rsid w:val="00F54E4A"/>
    <w:rsid w:val="00F55A1D"/>
    <w:rsid w:val="00F55B6B"/>
    <w:rsid w:val="00F566E7"/>
    <w:rsid w:val="00F5771F"/>
    <w:rsid w:val="00F578D3"/>
    <w:rsid w:val="00F57BA7"/>
    <w:rsid w:val="00F609D8"/>
    <w:rsid w:val="00F61C82"/>
    <w:rsid w:val="00F648D5"/>
    <w:rsid w:val="00F64B5B"/>
    <w:rsid w:val="00F66097"/>
    <w:rsid w:val="00F668C9"/>
    <w:rsid w:val="00F66CE8"/>
    <w:rsid w:val="00F6759E"/>
    <w:rsid w:val="00F70840"/>
    <w:rsid w:val="00F7090D"/>
    <w:rsid w:val="00F7227A"/>
    <w:rsid w:val="00F72D58"/>
    <w:rsid w:val="00F77E6B"/>
    <w:rsid w:val="00F826CD"/>
    <w:rsid w:val="00F84199"/>
    <w:rsid w:val="00F86DDB"/>
    <w:rsid w:val="00F87585"/>
    <w:rsid w:val="00FA0ECF"/>
    <w:rsid w:val="00FA225B"/>
    <w:rsid w:val="00FA4A2F"/>
    <w:rsid w:val="00FA5D40"/>
    <w:rsid w:val="00FA610B"/>
    <w:rsid w:val="00FA7A9F"/>
    <w:rsid w:val="00FB1F66"/>
    <w:rsid w:val="00FB23FF"/>
    <w:rsid w:val="00FB53D5"/>
    <w:rsid w:val="00FB6577"/>
    <w:rsid w:val="00FC078C"/>
    <w:rsid w:val="00FC080B"/>
    <w:rsid w:val="00FC0CA7"/>
    <w:rsid w:val="00FC165E"/>
    <w:rsid w:val="00FC1833"/>
    <w:rsid w:val="00FC1D88"/>
    <w:rsid w:val="00FC45D3"/>
    <w:rsid w:val="00FC4718"/>
    <w:rsid w:val="00FC6FB4"/>
    <w:rsid w:val="00FC797F"/>
    <w:rsid w:val="00FD16C6"/>
    <w:rsid w:val="00FD23F2"/>
    <w:rsid w:val="00FD291E"/>
    <w:rsid w:val="00FD3608"/>
    <w:rsid w:val="00FD4DFE"/>
    <w:rsid w:val="00FD53AD"/>
    <w:rsid w:val="00FD5DC7"/>
    <w:rsid w:val="00FD7C22"/>
    <w:rsid w:val="00FE326F"/>
    <w:rsid w:val="00FE76E9"/>
    <w:rsid w:val="00FF074F"/>
    <w:rsid w:val="00FF2943"/>
    <w:rsid w:val="00FF57F8"/>
    <w:rsid w:val="00FF6784"/>
    <w:rsid w:val="00FF6CBF"/>
    <w:rsid w:val="00FF759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1BB"/>
    <w:rPr>
      <w:rFonts w:ascii="Arial" w:hAnsi="Arial"/>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F42F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B779C"/>
    <w:rPr>
      <w:rFonts w:cs="Times New Roman"/>
      <w:sz w:val="2"/>
      <w:lang w:val="en-GB" w:eastAsia="en-GB"/>
    </w:rPr>
  </w:style>
  <w:style w:type="paragraph" w:styleId="Header">
    <w:name w:val="header"/>
    <w:basedOn w:val="Normal"/>
    <w:link w:val="HeaderChar"/>
    <w:uiPriority w:val="99"/>
    <w:rsid w:val="006221BB"/>
    <w:pPr>
      <w:tabs>
        <w:tab w:val="center" w:pos="4153"/>
        <w:tab w:val="right" w:pos="8306"/>
      </w:tabs>
    </w:pPr>
  </w:style>
  <w:style w:type="character" w:customStyle="1" w:styleId="HeaderChar">
    <w:name w:val="Header Char"/>
    <w:basedOn w:val="DefaultParagraphFont"/>
    <w:link w:val="Header"/>
    <w:uiPriority w:val="99"/>
    <w:semiHidden/>
    <w:locked/>
    <w:rsid w:val="003036AB"/>
    <w:rPr>
      <w:rFonts w:ascii="Arial" w:hAnsi="Arial" w:cs="Times New Roman"/>
      <w:sz w:val="24"/>
      <w:lang w:val="en-GB" w:eastAsia="en-GB"/>
    </w:rPr>
  </w:style>
  <w:style w:type="paragraph" w:styleId="Footer">
    <w:name w:val="footer"/>
    <w:basedOn w:val="Normal"/>
    <w:link w:val="FooterChar"/>
    <w:uiPriority w:val="99"/>
    <w:rsid w:val="005420D3"/>
    <w:pPr>
      <w:tabs>
        <w:tab w:val="center" w:pos="4153"/>
        <w:tab w:val="right" w:pos="8306"/>
      </w:tabs>
    </w:pPr>
  </w:style>
  <w:style w:type="character" w:customStyle="1" w:styleId="FooterChar">
    <w:name w:val="Footer Char"/>
    <w:basedOn w:val="DefaultParagraphFont"/>
    <w:link w:val="Footer"/>
    <w:uiPriority w:val="99"/>
    <w:locked/>
    <w:rsid w:val="003036AB"/>
    <w:rPr>
      <w:rFonts w:ascii="Arial" w:hAnsi="Arial" w:cs="Times New Roman"/>
      <w:sz w:val="24"/>
      <w:lang w:val="en-GB" w:eastAsia="en-GB"/>
    </w:rPr>
  </w:style>
  <w:style w:type="table" w:styleId="TableGrid">
    <w:name w:val="Table Grid"/>
    <w:basedOn w:val="TableNormal"/>
    <w:uiPriority w:val="99"/>
    <w:locked/>
    <w:rsid w:val="002F5F9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0">
    <w:name w:val="msolistparagraph"/>
    <w:basedOn w:val="Normal"/>
    <w:uiPriority w:val="99"/>
    <w:rsid w:val="00197E8F"/>
    <w:pPr>
      <w:ind w:left="720"/>
    </w:pPr>
    <w:rPr>
      <w:rFonts w:cs="Arial"/>
      <w:szCs w:val="24"/>
    </w:rPr>
  </w:style>
  <w:style w:type="character" w:styleId="Hyperlink">
    <w:name w:val="Hyperlink"/>
    <w:basedOn w:val="DefaultParagraphFont"/>
    <w:uiPriority w:val="99"/>
    <w:rsid w:val="00AC7955"/>
    <w:rPr>
      <w:rFonts w:cs="Times New Roman"/>
      <w:color w:val="0000FF"/>
      <w:u w:val="single"/>
    </w:rPr>
  </w:style>
  <w:style w:type="character" w:styleId="FollowedHyperlink">
    <w:name w:val="FollowedHyperlink"/>
    <w:basedOn w:val="DefaultParagraphFont"/>
    <w:uiPriority w:val="99"/>
    <w:rsid w:val="004E1275"/>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362218290">
      <w:marLeft w:val="0"/>
      <w:marRight w:val="0"/>
      <w:marTop w:val="0"/>
      <w:marBottom w:val="0"/>
      <w:divBdr>
        <w:top w:val="none" w:sz="0" w:space="0" w:color="auto"/>
        <w:left w:val="none" w:sz="0" w:space="0" w:color="auto"/>
        <w:bottom w:val="none" w:sz="0" w:space="0" w:color="auto"/>
        <w:right w:val="none" w:sz="0" w:space="0" w:color="auto"/>
      </w:divBdr>
    </w:div>
    <w:div w:id="3622182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telford.gov.uk/site/scripts/download_info.aspx?fileID=1238&amp;categoryID=354"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5</Pages>
  <Words>1175</Words>
  <Characters>6371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TELFORD &amp; WREKIN COUNCIL</vt:lpstr>
    </vt:vector>
  </TitlesOfParts>
  <Company>Telford &amp; Wrekin</Company>
  <LinksUpToDate>false</LinksUpToDate>
  <CharactersWithSpaces>7531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Telford &amp; Wrekin</dc:creator>
  <cp:keywords/>
  <dc:description/>
  <cp:lastModifiedBy>legsugo</cp:lastModifiedBy>
  <cp:revision>4</cp:revision>
  <cp:lastPrinted>2010-09-01T10:06:00Z</cp:lastPrinted>
  <dcterms:created xsi:type="dcterms:W3CDTF">2010-09-01T09:36:00Z</dcterms:created>
  <dcterms:modified xsi:type="dcterms:W3CDTF">2010-09-01T10:29:00Z</dcterms:modified>
</cp:coreProperties>
</file>