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7043" w:rsidRPr="001B15AE" w:rsidRDefault="002A0EDE" w:rsidP="00CE4682">
      <w:pPr>
        <w:jc w:val="center"/>
        <w:rPr>
          <w:rFonts w:ascii="Arial" w:hAnsi="Arial" w:cs="Arial"/>
          <w:b/>
        </w:rPr>
      </w:pPr>
      <w:r w:rsidRPr="002A0EDE">
        <w:rPr>
          <w:rFonts w:ascii="Arial" w:hAnsi="Arial" w:cs="Arial"/>
          <w:b/>
        </w:rPr>
        <w:t>Terms of Reference</w:t>
      </w:r>
    </w:p>
    <w:p w:rsidR="00527043" w:rsidRPr="001B15AE" w:rsidRDefault="00527043" w:rsidP="00CE4682">
      <w:pPr>
        <w:jc w:val="center"/>
        <w:rPr>
          <w:rFonts w:ascii="Arial" w:hAnsi="Arial" w:cs="Arial"/>
          <w:b/>
        </w:rPr>
      </w:pPr>
    </w:p>
    <w:p w:rsidR="00527043" w:rsidRPr="001B15AE" w:rsidRDefault="002A0EDE" w:rsidP="00CE4682">
      <w:pPr>
        <w:jc w:val="center"/>
        <w:rPr>
          <w:rFonts w:ascii="Arial" w:hAnsi="Arial" w:cs="Arial"/>
          <w:b/>
        </w:rPr>
      </w:pPr>
      <w:smartTag w:uri="urn:schemas-microsoft-com:office:smarttags" w:element="PlaceName">
        <w:r w:rsidRPr="002A0EDE">
          <w:rPr>
            <w:rFonts w:ascii="Arial" w:hAnsi="Arial" w:cs="Arial"/>
            <w:b/>
          </w:rPr>
          <w:t>Shropshire</w:t>
        </w:r>
      </w:smartTag>
      <w:r w:rsidRPr="002A0EDE">
        <w:rPr>
          <w:rFonts w:ascii="Arial" w:hAnsi="Arial" w:cs="Arial"/>
          <w:b/>
        </w:rPr>
        <w:t xml:space="preserve"> </w:t>
      </w:r>
      <w:smartTag w:uri="urn:schemas-microsoft-com:office:smarttags" w:element="PlaceType">
        <w:r w:rsidRPr="002A0EDE">
          <w:rPr>
            <w:rFonts w:ascii="Arial" w:hAnsi="Arial" w:cs="Arial"/>
            <w:b/>
          </w:rPr>
          <w:t>County</w:t>
        </w:r>
      </w:smartTag>
      <w:r w:rsidRPr="002A0EDE">
        <w:rPr>
          <w:rFonts w:ascii="Arial" w:hAnsi="Arial" w:cs="Arial"/>
          <w:b/>
        </w:rPr>
        <w:t xml:space="preserve"> and </w:t>
      </w:r>
      <w:smartTag w:uri="urn:schemas-microsoft-com:office:smarttags" w:element="place">
        <w:r w:rsidRPr="002A0EDE">
          <w:rPr>
            <w:rFonts w:ascii="Arial" w:hAnsi="Arial" w:cs="Arial"/>
            <w:b/>
          </w:rPr>
          <w:t>Telford</w:t>
        </w:r>
      </w:smartTag>
      <w:r w:rsidRPr="002A0EDE">
        <w:rPr>
          <w:rFonts w:ascii="Arial" w:hAnsi="Arial" w:cs="Arial"/>
          <w:b/>
        </w:rPr>
        <w:t xml:space="preserve"> and Wrekin Joint Health Overview and Scrutiny Committee</w:t>
      </w:r>
    </w:p>
    <w:p w:rsidR="00527043" w:rsidRPr="001B15AE" w:rsidRDefault="00527043">
      <w:pPr>
        <w:rPr>
          <w:rFonts w:ascii="Arial" w:hAnsi="Arial" w:cs="Arial"/>
        </w:rPr>
      </w:pPr>
    </w:p>
    <w:p w:rsidR="00527043" w:rsidRPr="001B15AE" w:rsidRDefault="002A0EDE">
      <w:pPr>
        <w:rPr>
          <w:rFonts w:ascii="Arial" w:hAnsi="Arial" w:cs="Arial"/>
          <w:b/>
        </w:rPr>
      </w:pPr>
      <w:r w:rsidRPr="002A0EDE">
        <w:rPr>
          <w:rFonts w:ascii="Arial" w:hAnsi="Arial" w:cs="Arial"/>
          <w:b/>
        </w:rPr>
        <w:t>Purpose</w:t>
      </w:r>
    </w:p>
    <w:p w:rsidR="00EA6621" w:rsidRPr="001B15AE" w:rsidRDefault="002A0EDE">
      <w:pPr>
        <w:rPr>
          <w:rFonts w:ascii="Arial" w:hAnsi="Arial" w:cs="Arial"/>
        </w:rPr>
      </w:pPr>
      <w:r w:rsidRPr="002A0EDE">
        <w:rPr>
          <w:rFonts w:ascii="Arial" w:hAnsi="Arial" w:cs="Arial"/>
        </w:rPr>
        <w:t xml:space="preserve">To jointly consider and scrutinise where necessary, all Health and Healthcare related topics which affect the areas of </w:t>
      </w:r>
      <w:smartTag w:uri="urn:schemas-microsoft-com:office:smarttags" w:element="place">
        <w:r w:rsidRPr="002A0EDE">
          <w:rPr>
            <w:rFonts w:ascii="Arial" w:hAnsi="Arial" w:cs="Arial"/>
          </w:rPr>
          <w:t>Telford</w:t>
        </w:r>
      </w:smartTag>
      <w:r w:rsidRPr="002A0EDE">
        <w:rPr>
          <w:rFonts w:ascii="Arial" w:hAnsi="Arial" w:cs="Arial"/>
        </w:rPr>
        <w:t xml:space="preserve"> and Wrekin Council and Shropshire Council.</w:t>
      </w:r>
    </w:p>
    <w:p w:rsidR="00EA6621" w:rsidRPr="001B15AE" w:rsidRDefault="00EA6621">
      <w:pPr>
        <w:rPr>
          <w:rFonts w:ascii="Arial" w:hAnsi="Arial" w:cs="Arial"/>
        </w:rPr>
      </w:pPr>
    </w:p>
    <w:p w:rsidR="00EA6621" w:rsidRPr="001B15AE" w:rsidRDefault="002A0EDE">
      <w:pPr>
        <w:rPr>
          <w:rFonts w:ascii="Arial" w:hAnsi="Arial" w:cs="Arial"/>
        </w:rPr>
      </w:pPr>
      <w:r w:rsidRPr="002A0EDE">
        <w:rPr>
          <w:rFonts w:ascii="Arial" w:hAnsi="Arial" w:cs="Arial"/>
        </w:rPr>
        <w:t>To meet when proposed changes to services are identified to confirm whether formal statutory consultation would be necessary.</w:t>
      </w:r>
    </w:p>
    <w:p w:rsidR="00EA6621" w:rsidRPr="001B15AE" w:rsidRDefault="00EA6621">
      <w:pPr>
        <w:rPr>
          <w:rFonts w:ascii="Arial" w:hAnsi="Arial" w:cs="Arial"/>
        </w:rPr>
      </w:pPr>
    </w:p>
    <w:p w:rsidR="00EA6621" w:rsidRPr="001B15AE" w:rsidRDefault="002A0EDE">
      <w:pPr>
        <w:rPr>
          <w:rFonts w:ascii="Arial" w:hAnsi="Arial" w:cs="Arial"/>
        </w:rPr>
      </w:pPr>
      <w:r w:rsidRPr="002A0EDE">
        <w:rPr>
          <w:rFonts w:ascii="Arial" w:hAnsi="Arial" w:cs="Arial"/>
        </w:rPr>
        <w:t>To actively research and respond to any formal consultation within the agreed consultation period, usually the statutory 12 weeks period.</w:t>
      </w:r>
    </w:p>
    <w:p w:rsidR="00EA6621" w:rsidRPr="001B15AE" w:rsidRDefault="00EA6621">
      <w:pPr>
        <w:rPr>
          <w:rFonts w:ascii="Arial" w:hAnsi="Arial" w:cs="Arial"/>
        </w:rPr>
      </w:pPr>
    </w:p>
    <w:p w:rsidR="00EA6621" w:rsidRPr="001B15AE" w:rsidRDefault="002A0EDE" w:rsidP="00EA6621">
      <w:pPr>
        <w:pBdr>
          <w:top w:val="single" w:sz="4" w:space="1" w:color="auto"/>
          <w:left w:val="single" w:sz="4" w:space="1" w:color="auto"/>
          <w:bottom w:val="single" w:sz="4" w:space="1" w:color="auto"/>
          <w:right w:val="single" w:sz="4" w:space="1" w:color="auto"/>
        </w:pBdr>
        <w:rPr>
          <w:rFonts w:ascii="Arial" w:hAnsi="Arial" w:cs="Arial"/>
          <w:b/>
        </w:rPr>
      </w:pPr>
      <w:r w:rsidRPr="002A0EDE">
        <w:rPr>
          <w:rFonts w:ascii="Arial" w:hAnsi="Arial" w:cs="Arial"/>
          <w:b/>
        </w:rPr>
        <w:t>Annual work programme topics for 2009/10 and 2010/11</w:t>
      </w:r>
    </w:p>
    <w:p w:rsidR="008F52E7" w:rsidRPr="001B15AE" w:rsidRDefault="002A0EDE" w:rsidP="00EA6621">
      <w:pPr>
        <w:pBdr>
          <w:top w:val="single" w:sz="4" w:space="1" w:color="auto"/>
          <w:left w:val="single" w:sz="4" w:space="1" w:color="auto"/>
          <w:bottom w:val="single" w:sz="4" w:space="1" w:color="auto"/>
          <w:right w:val="single" w:sz="4" w:space="1" w:color="auto"/>
        </w:pBdr>
        <w:rPr>
          <w:rFonts w:ascii="Arial" w:hAnsi="Arial" w:cs="Arial"/>
        </w:rPr>
      </w:pPr>
      <w:r w:rsidRPr="002A0EDE">
        <w:rPr>
          <w:rFonts w:ascii="Arial" w:hAnsi="Arial" w:cs="Arial"/>
        </w:rPr>
        <w:t xml:space="preserve">Proposals from work by NHS under Developing Health and Healthcare, a Strategy for Shropshire, </w:t>
      </w:r>
      <w:smartTag w:uri="urn:schemas-microsoft-com:office:smarttags" w:element="place">
        <w:r w:rsidRPr="002A0EDE">
          <w:rPr>
            <w:rFonts w:ascii="Arial" w:hAnsi="Arial" w:cs="Arial"/>
          </w:rPr>
          <w:t>Telford</w:t>
        </w:r>
      </w:smartTag>
      <w:r w:rsidRPr="002A0EDE">
        <w:rPr>
          <w:rFonts w:ascii="Arial" w:hAnsi="Arial" w:cs="Arial"/>
        </w:rPr>
        <w:t xml:space="preserve"> and Wrekin</w:t>
      </w:r>
    </w:p>
    <w:p w:rsidR="008F52E7" w:rsidRPr="001B15AE" w:rsidRDefault="008F52E7" w:rsidP="00EA6621">
      <w:pPr>
        <w:pBdr>
          <w:top w:val="single" w:sz="4" w:space="1" w:color="auto"/>
          <w:left w:val="single" w:sz="4" w:space="1" w:color="auto"/>
          <w:bottom w:val="single" w:sz="4" w:space="1" w:color="auto"/>
          <w:right w:val="single" w:sz="4" w:space="1" w:color="auto"/>
        </w:pBdr>
        <w:rPr>
          <w:rFonts w:ascii="Arial" w:hAnsi="Arial" w:cs="Arial"/>
        </w:rPr>
      </w:pPr>
    </w:p>
    <w:p w:rsidR="008F52E7" w:rsidRPr="001B15AE" w:rsidRDefault="002A0EDE" w:rsidP="00EA6621">
      <w:pPr>
        <w:pBdr>
          <w:top w:val="single" w:sz="4" w:space="1" w:color="auto"/>
          <w:left w:val="single" w:sz="4" w:space="1" w:color="auto"/>
          <w:bottom w:val="single" w:sz="4" w:space="1" w:color="auto"/>
          <w:right w:val="single" w:sz="4" w:space="1" w:color="auto"/>
        </w:pBdr>
        <w:rPr>
          <w:rFonts w:ascii="Arial" w:hAnsi="Arial" w:cs="Arial"/>
        </w:rPr>
      </w:pPr>
      <w:r w:rsidRPr="002A0EDE">
        <w:rPr>
          <w:rFonts w:ascii="Arial" w:hAnsi="Arial" w:cs="Arial"/>
        </w:rPr>
        <w:t xml:space="preserve">Mental Health Services – Modernising Mental Health Services in Shropshire and </w:t>
      </w:r>
      <w:smartTag w:uri="urn:schemas-microsoft-com:office:smarttags" w:element="place">
        <w:r w:rsidRPr="002A0EDE">
          <w:rPr>
            <w:rFonts w:ascii="Arial" w:hAnsi="Arial" w:cs="Arial"/>
          </w:rPr>
          <w:t>Telford</w:t>
        </w:r>
      </w:smartTag>
      <w:r w:rsidRPr="002A0EDE">
        <w:rPr>
          <w:rFonts w:ascii="Arial" w:hAnsi="Arial" w:cs="Arial"/>
        </w:rPr>
        <w:t xml:space="preserve"> and Wrekin</w:t>
      </w:r>
    </w:p>
    <w:p w:rsidR="00EA6621" w:rsidRPr="001B15AE" w:rsidRDefault="00EA6621" w:rsidP="00EA6621">
      <w:pPr>
        <w:pBdr>
          <w:top w:val="single" w:sz="4" w:space="1" w:color="auto"/>
          <w:left w:val="single" w:sz="4" w:space="1" w:color="auto"/>
          <w:bottom w:val="single" w:sz="4" w:space="1" w:color="auto"/>
          <w:right w:val="single" w:sz="4" w:space="1" w:color="auto"/>
        </w:pBdr>
        <w:rPr>
          <w:rFonts w:ascii="Arial" w:hAnsi="Arial" w:cs="Arial"/>
        </w:rPr>
      </w:pPr>
    </w:p>
    <w:p w:rsidR="00EA6621" w:rsidRPr="001B15AE" w:rsidRDefault="002A0EDE" w:rsidP="00EA6621">
      <w:pPr>
        <w:pBdr>
          <w:top w:val="single" w:sz="4" w:space="1" w:color="auto"/>
          <w:left w:val="single" w:sz="4" w:space="1" w:color="auto"/>
          <w:bottom w:val="single" w:sz="4" w:space="1" w:color="auto"/>
          <w:right w:val="single" w:sz="4" w:space="1" w:color="auto"/>
        </w:pBdr>
        <w:rPr>
          <w:rFonts w:ascii="Arial" w:hAnsi="Arial" w:cs="Arial"/>
        </w:rPr>
      </w:pPr>
      <w:r w:rsidRPr="002A0EDE">
        <w:rPr>
          <w:rFonts w:ascii="Arial" w:hAnsi="Arial" w:cs="Arial"/>
        </w:rPr>
        <w:t xml:space="preserve">Any other issues that Members feel will impact on the planning and implementation of health and healthcare across both Local Authority areas. </w:t>
      </w:r>
    </w:p>
    <w:p w:rsidR="00EA6621" w:rsidRPr="001B15AE" w:rsidRDefault="00EA6621" w:rsidP="00EA6621">
      <w:pPr>
        <w:pBdr>
          <w:top w:val="single" w:sz="4" w:space="1" w:color="auto"/>
          <w:left w:val="single" w:sz="4" w:space="1" w:color="auto"/>
          <w:bottom w:val="single" w:sz="4" w:space="1" w:color="auto"/>
          <w:right w:val="single" w:sz="4" w:space="1" w:color="auto"/>
        </w:pBdr>
        <w:rPr>
          <w:rFonts w:ascii="Arial" w:hAnsi="Arial" w:cs="Arial"/>
        </w:rPr>
      </w:pPr>
    </w:p>
    <w:p w:rsidR="00527043" w:rsidRPr="001B15AE" w:rsidRDefault="00527043">
      <w:pPr>
        <w:rPr>
          <w:rFonts w:ascii="Arial" w:hAnsi="Arial" w:cs="Arial"/>
        </w:rPr>
      </w:pPr>
    </w:p>
    <w:p w:rsidR="00527043" w:rsidRPr="001B15AE" w:rsidRDefault="002A0EDE">
      <w:pPr>
        <w:rPr>
          <w:rFonts w:ascii="Arial" w:hAnsi="Arial" w:cs="Arial"/>
          <w:b/>
        </w:rPr>
      </w:pPr>
      <w:r w:rsidRPr="002A0EDE">
        <w:rPr>
          <w:rFonts w:ascii="Arial" w:hAnsi="Arial" w:cs="Arial"/>
          <w:b/>
        </w:rPr>
        <w:t>Powers of the Joint Health Overview and Scrutiny Committee</w:t>
      </w:r>
    </w:p>
    <w:p w:rsidR="00240A4C" w:rsidRPr="001B15AE" w:rsidRDefault="002A0EDE" w:rsidP="00240A4C">
      <w:pPr>
        <w:rPr>
          <w:rFonts w:ascii="Arial" w:hAnsi="Arial" w:cs="Arial"/>
        </w:rPr>
      </w:pPr>
      <w:r w:rsidRPr="002A0EDE">
        <w:rPr>
          <w:rFonts w:ascii="Arial" w:hAnsi="Arial" w:cs="Arial"/>
        </w:rPr>
        <w:t xml:space="preserve">The Joint Health Overview and Scrutiny Committee exercises the powers set out in the Health and Social Care Act (2001) consolidated in the NHS Act (2006) to review any matter relating to the planning, provision and operation of health services across the local authority areas. </w:t>
      </w:r>
    </w:p>
    <w:p w:rsidR="00401F38" w:rsidRPr="001B15AE" w:rsidRDefault="00401F38">
      <w:pPr>
        <w:rPr>
          <w:rFonts w:ascii="Arial" w:hAnsi="Arial" w:cs="Arial"/>
        </w:rPr>
      </w:pPr>
    </w:p>
    <w:p w:rsidR="00EA6621" w:rsidRPr="001B15AE" w:rsidRDefault="00EA6621">
      <w:pPr>
        <w:rPr>
          <w:rFonts w:ascii="Arial" w:hAnsi="Arial" w:cs="Arial"/>
        </w:rPr>
      </w:pPr>
    </w:p>
    <w:p w:rsidR="00527043" w:rsidRPr="001B15AE" w:rsidRDefault="002A0EDE">
      <w:pPr>
        <w:rPr>
          <w:rFonts w:ascii="Arial" w:hAnsi="Arial" w:cs="Arial"/>
          <w:b/>
        </w:rPr>
      </w:pPr>
      <w:r w:rsidRPr="002A0EDE">
        <w:rPr>
          <w:rFonts w:ascii="Arial" w:hAnsi="Arial" w:cs="Arial"/>
          <w:b/>
        </w:rPr>
        <w:t>Membership of the Joint Health Overview and Scrutiny Committee</w:t>
      </w:r>
    </w:p>
    <w:p w:rsidR="00102CC5" w:rsidRPr="001B15AE" w:rsidRDefault="002A0EDE">
      <w:pPr>
        <w:rPr>
          <w:rFonts w:ascii="Arial" w:hAnsi="Arial" w:cs="Arial"/>
        </w:rPr>
      </w:pPr>
      <w:r w:rsidRPr="002A0EDE">
        <w:rPr>
          <w:rFonts w:ascii="Arial" w:hAnsi="Arial" w:cs="Arial"/>
        </w:rPr>
        <w:t>There will be six elected members from each local authority.</w:t>
      </w:r>
    </w:p>
    <w:p w:rsidR="00102CC5" w:rsidRPr="001B15AE" w:rsidRDefault="00102CC5">
      <w:pPr>
        <w:rPr>
          <w:rFonts w:ascii="Arial" w:hAnsi="Arial" w:cs="Arial"/>
        </w:rPr>
      </w:pPr>
    </w:p>
    <w:p w:rsidR="005F216E" w:rsidRPr="001B15AE" w:rsidRDefault="002A0EDE">
      <w:pPr>
        <w:rPr>
          <w:rFonts w:ascii="Arial" w:hAnsi="Arial" w:cs="Arial"/>
        </w:rPr>
      </w:pPr>
      <w:r w:rsidRPr="002A0EDE">
        <w:rPr>
          <w:rFonts w:ascii="Arial" w:hAnsi="Arial" w:cs="Arial"/>
        </w:rPr>
        <w:t xml:space="preserve">There will be three co-opted members from each local authority area who are independent of the relevant Council. </w:t>
      </w:r>
    </w:p>
    <w:p w:rsidR="00527043" w:rsidRPr="001B15AE" w:rsidRDefault="00527043">
      <w:pPr>
        <w:rPr>
          <w:rFonts w:ascii="Arial" w:hAnsi="Arial" w:cs="Arial"/>
        </w:rPr>
      </w:pPr>
    </w:p>
    <w:p w:rsidR="00343ACA" w:rsidRPr="00E43EE5" w:rsidRDefault="002A0EDE" w:rsidP="00343ACA">
      <w:pPr>
        <w:rPr>
          <w:rFonts w:ascii="Arial" w:hAnsi="Arial" w:cs="Arial"/>
          <w:i/>
        </w:rPr>
      </w:pPr>
      <w:r w:rsidRPr="002A0EDE">
        <w:rPr>
          <w:rFonts w:ascii="Arial" w:hAnsi="Arial" w:cs="Arial"/>
          <w:i/>
        </w:rPr>
        <w:t>The voting rights of co-</w:t>
      </w:r>
      <w:proofErr w:type="spellStart"/>
      <w:r w:rsidRPr="002A0EDE">
        <w:rPr>
          <w:rFonts w:ascii="Arial" w:hAnsi="Arial" w:cs="Arial"/>
          <w:i/>
        </w:rPr>
        <w:t>optees</w:t>
      </w:r>
      <w:proofErr w:type="spellEnd"/>
      <w:r w:rsidRPr="002A0EDE">
        <w:rPr>
          <w:rFonts w:ascii="Arial" w:hAnsi="Arial" w:cs="Arial"/>
          <w:i/>
        </w:rPr>
        <w:t xml:space="preserve"> is to be determined.</w:t>
      </w:r>
    </w:p>
    <w:p w:rsidR="00BE2ED7" w:rsidRPr="001B15AE" w:rsidRDefault="00BE2ED7" w:rsidP="00343ACA">
      <w:pPr>
        <w:rPr>
          <w:rFonts w:ascii="Arial" w:hAnsi="Arial" w:cs="Arial"/>
        </w:rPr>
      </w:pPr>
    </w:p>
    <w:p w:rsidR="00BE2ED7" w:rsidRPr="001B15AE" w:rsidRDefault="002A0EDE" w:rsidP="00BE2ED7">
      <w:pPr>
        <w:rPr>
          <w:rFonts w:ascii="Arial" w:hAnsi="Arial" w:cs="Arial"/>
        </w:rPr>
      </w:pPr>
      <w:r w:rsidRPr="002A0EDE">
        <w:rPr>
          <w:rFonts w:ascii="Arial" w:hAnsi="Arial" w:cs="Arial"/>
        </w:rPr>
        <w:t>Executive Members for Health and Social Care issues may attend the meeting at the Chair’s discretion in a non voting capacity.</w:t>
      </w:r>
    </w:p>
    <w:p w:rsidR="00343ACA" w:rsidRPr="001B15AE" w:rsidRDefault="00343ACA">
      <w:pPr>
        <w:rPr>
          <w:rFonts w:ascii="Arial" w:hAnsi="Arial" w:cs="Arial"/>
        </w:rPr>
      </w:pPr>
    </w:p>
    <w:p w:rsidR="000B30EF" w:rsidRPr="001B15AE" w:rsidRDefault="000B30EF">
      <w:pPr>
        <w:rPr>
          <w:rFonts w:ascii="Arial" w:hAnsi="Arial" w:cs="Arial"/>
        </w:rPr>
      </w:pPr>
    </w:p>
    <w:p w:rsidR="00527043" w:rsidRPr="001B15AE" w:rsidRDefault="002A0EDE">
      <w:pPr>
        <w:rPr>
          <w:rFonts w:ascii="Arial" w:hAnsi="Arial" w:cs="Arial"/>
          <w:b/>
        </w:rPr>
      </w:pPr>
      <w:r w:rsidRPr="002A0EDE">
        <w:rPr>
          <w:rFonts w:ascii="Arial" w:hAnsi="Arial" w:cs="Arial"/>
          <w:b/>
        </w:rPr>
        <w:t>Chairing Arrangements</w:t>
      </w:r>
    </w:p>
    <w:p w:rsidR="00527043" w:rsidRPr="001B15AE" w:rsidRDefault="002A0EDE">
      <w:pPr>
        <w:rPr>
          <w:rFonts w:ascii="Arial" w:hAnsi="Arial" w:cs="Arial"/>
        </w:rPr>
      </w:pPr>
      <w:r w:rsidRPr="002A0EDE">
        <w:rPr>
          <w:rFonts w:ascii="Arial" w:hAnsi="Arial" w:cs="Arial"/>
        </w:rPr>
        <w:t>Meetings alternate between the Council areas. The appropriate Chair will take the lead for meetings in their Local Authority Area.</w:t>
      </w:r>
    </w:p>
    <w:p w:rsidR="00343ACA" w:rsidRPr="001B15AE" w:rsidRDefault="00343ACA">
      <w:pPr>
        <w:rPr>
          <w:rFonts w:ascii="Arial" w:hAnsi="Arial" w:cs="Arial"/>
          <w:b/>
        </w:rPr>
      </w:pPr>
    </w:p>
    <w:p w:rsidR="00B46E07" w:rsidRPr="001B15AE" w:rsidRDefault="00B46E07">
      <w:pPr>
        <w:rPr>
          <w:rFonts w:ascii="Arial" w:hAnsi="Arial" w:cs="Arial"/>
          <w:b/>
        </w:rPr>
      </w:pPr>
    </w:p>
    <w:p w:rsidR="00527043" w:rsidRPr="001B15AE" w:rsidRDefault="002A0EDE">
      <w:pPr>
        <w:rPr>
          <w:rFonts w:ascii="Arial" w:hAnsi="Arial" w:cs="Arial"/>
          <w:b/>
        </w:rPr>
      </w:pPr>
      <w:r w:rsidRPr="002A0EDE">
        <w:rPr>
          <w:rFonts w:ascii="Arial" w:hAnsi="Arial" w:cs="Arial"/>
          <w:b/>
        </w:rPr>
        <w:t>Chairs’ Casting Vote</w:t>
      </w:r>
    </w:p>
    <w:p w:rsidR="00527043" w:rsidRPr="001B15AE" w:rsidRDefault="002A0EDE">
      <w:pPr>
        <w:rPr>
          <w:rFonts w:ascii="Arial" w:hAnsi="Arial" w:cs="Arial"/>
        </w:rPr>
      </w:pPr>
      <w:r w:rsidRPr="002A0EDE">
        <w:rPr>
          <w:rFonts w:ascii="Arial" w:hAnsi="Arial" w:cs="Arial"/>
        </w:rPr>
        <w:t>The Chair will not use their casting vote due to the alternating venue</w:t>
      </w:r>
      <w:r w:rsidR="00CF228E">
        <w:rPr>
          <w:rFonts w:ascii="Arial" w:hAnsi="Arial" w:cs="Arial"/>
        </w:rPr>
        <w:t>.</w:t>
      </w:r>
    </w:p>
    <w:p w:rsidR="00343ACA" w:rsidRPr="001B15AE" w:rsidRDefault="00343ACA">
      <w:pPr>
        <w:rPr>
          <w:rFonts w:ascii="Arial" w:hAnsi="Arial" w:cs="Arial"/>
          <w:b/>
        </w:rPr>
      </w:pPr>
    </w:p>
    <w:p w:rsidR="00527043" w:rsidRPr="001B15AE" w:rsidRDefault="002A0EDE">
      <w:pPr>
        <w:rPr>
          <w:rFonts w:ascii="Arial" w:hAnsi="Arial" w:cs="Arial"/>
          <w:b/>
        </w:rPr>
      </w:pPr>
      <w:r w:rsidRPr="002A0EDE">
        <w:rPr>
          <w:rFonts w:ascii="Arial" w:hAnsi="Arial" w:cs="Arial"/>
          <w:b/>
        </w:rPr>
        <w:t>Political Balance</w:t>
      </w:r>
    </w:p>
    <w:p w:rsidR="00527043" w:rsidRPr="001B15AE" w:rsidRDefault="002A0EDE">
      <w:pPr>
        <w:rPr>
          <w:rFonts w:ascii="Arial" w:hAnsi="Arial" w:cs="Arial"/>
          <w:b/>
        </w:rPr>
      </w:pPr>
      <w:r w:rsidRPr="002A0EDE">
        <w:rPr>
          <w:rFonts w:ascii="Arial" w:hAnsi="Arial" w:cs="Arial"/>
        </w:rPr>
        <w:t xml:space="preserve">Both Authorities have agreed to waive political balance. </w:t>
      </w:r>
    </w:p>
    <w:p w:rsidR="002F1A38" w:rsidRPr="001B15AE" w:rsidRDefault="002F1A38">
      <w:pPr>
        <w:rPr>
          <w:rFonts w:ascii="Arial" w:hAnsi="Arial" w:cs="Arial"/>
          <w:b/>
        </w:rPr>
      </w:pPr>
    </w:p>
    <w:p w:rsidR="00527043" w:rsidRPr="001B15AE" w:rsidRDefault="002A0EDE">
      <w:pPr>
        <w:rPr>
          <w:rFonts w:ascii="Arial" w:hAnsi="Arial" w:cs="Arial"/>
          <w:b/>
        </w:rPr>
      </w:pPr>
      <w:r w:rsidRPr="002A0EDE">
        <w:rPr>
          <w:rFonts w:ascii="Arial" w:hAnsi="Arial" w:cs="Arial"/>
          <w:b/>
        </w:rPr>
        <w:t>Administration (including venues and agreeing agendas)</w:t>
      </w:r>
    </w:p>
    <w:p w:rsidR="00527043" w:rsidRPr="001B15AE" w:rsidRDefault="002A0EDE">
      <w:pPr>
        <w:rPr>
          <w:rFonts w:ascii="Arial" w:hAnsi="Arial" w:cs="Arial"/>
        </w:rPr>
      </w:pPr>
      <w:r w:rsidRPr="002A0EDE">
        <w:rPr>
          <w:rFonts w:ascii="Arial" w:hAnsi="Arial" w:cs="Arial"/>
        </w:rPr>
        <w:t xml:space="preserve">In line with the Department of Health Guidance Telford and Wrekin Council and </w:t>
      </w:r>
      <w:smartTag w:uri="urn:schemas-microsoft-com:office:smarttags" w:element="place">
        <w:smartTag w:uri="urn:schemas-microsoft-com:office:smarttags" w:element="PlaceName">
          <w:r w:rsidRPr="002A0EDE">
            <w:rPr>
              <w:rFonts w:ascii="Arial" w:hAnsi="Arial" w:cs="Arial"/>
            </w:rPr>
            <w:t>Shropshire</w:t>
          </w:r>
        </w:smartTag>
        <w:r w:rsidRPr="002A0EDE">
          <w:rPr>
            <w:rFonts w:ascii="Arial" w:hAnsi="Arial" w:cs="Arial"/>
          </w:rPr>
          <w:t xml:space="preserve"> </w:t>
        </w:r>
        <w:smartTag w:uri="urn:schemas-microsoft-com:office:smarttags" w:element="PlaceType">
          <w:r w:rsidRPr="002A0EDE">
            <w:rPr>
              <w:rFonts w:ascii="Arial" w:hAnsi="Arial" w:cs="Arial"/>
            </w:rPr>
            <w:t>County</w:t>
          </w:r>
        </w:smartTag>
      </w:smartTag>
      <w:r w:rsidRPr="002A0EDE">
        <w:rPr>
          <w:rFonts w:ascii="Arial" w:hAnsi="Arial" w:cs="Arial"/>
        </w:rPr>
        <w:t xml:space="preserve"> council will share the cost and resource implications of supporting the Joint Health Overview and Scrutiny Committee. Meetings will alternate between local authorities. Each council will take the lead in arranging venues and co-ordinating agendas with organisations and individuals invited to present reports or papers or give evidence, for the meetings taking place in their Local Authority Area.  </w:t>
      </w:r>
    </w:p>
    <w:p w:rsidR="002F1A38" w:rsidRPr="001B15AE" w:rsidRDefault="002F1A38">
      <w:pPr>
        <w:rPr>
          <w:rFonts w:ascii="Arial" w:hAnsi="Arial" w:cs="Arial"/>
        </w:rPr>
      </w:pPr>
    </w:p>
    <w:p w:rsidR="00C01100" w:rsidRPr="001B15AE" w:rsidRDefault="002A0EDE">
      <w:pPr>
        <w:rPr>
          <w:rFonts w:ascii="Arial" w:hAnsi="Arial" w:cs="Arial"/>
        </w:rPr>
      </w:pPr>
      <w:r w:rsidRPr="002A0EDE">
        <w:rPr>
          <w:rFonts w:ascii="Arial" w:hAnsi="Arial" w:cs="Arial"/>
        </w:rPr>
        <w:t>The agenda will be agreed by both Health Scrutiny Chairs at an agenda setting meeting about 10 working days before the Joint Committee meeting. Papers and presentations will be considered during this meeting to establish running order and specific instructions to those attending.</w:t>
      </w:r>
    </w:p>
    <w:p w:rsidR="00C01100" w:rsidRPr="001B15AE" w:rsidRDefault="00C01100">
      <w:pPr>
        <w:rPr>
          <w:rFonts w:ascii="Arial" w:hAnsi="Arial" w:cs="Arial"/>
        </w:rPr>
      </w:pPr>
    </w:p>
    <w:p w:rsidR="00C01100" w:rsidRPr="001B15AE" w:rsidRDefault="002A0EDE">
      <w:pPr>
        <w:rPr>
          <w:rFonts w:ascii="Arial" w:hAnsi="Arial" w:cs="Arial"/>
        </w:rPr>
      </w:pPr>
      <w:r w:rsidRPr="002A0EDE">
        <w:rPr>
          <w:rFonts w:ascii="Arial" w:hAnsi="Arial" w:cs="Arial"/>
        </w:rPr>
        <w:t>Pre-meetings will be at the chair’s discretion, to be attended either by the Chairs’ alone or for members of the whole joint Health Overview and Scrutiny Committee.</w:t>
      </w:r>
    </w:p>
    <w:p w:rsidR="00C01100" w:rsidRPr="001B15AE" w:rsidRDefault="00C01100">
      <w:pPr>
        <w:rPr>
          <w:rFonts w:ascii="Arial" w:hAnsi="Arial" w:cs="Arial"/>
          <w:b/>
        </w:rPr>
      </w:pPr>
    </w:p>
    <w:p w:rsidR="00527043" w:rsidRPr="001B15AE" w:rsidRDefault="002A0EDE">
      <w:pPr>
        <w:rPr>
          <w:rFonts w:ascii="Arial" w:hAnsi="Arial" w:cs="Arial"/>
          <w:b/>
        </w:rPr>
      </w:pPr>
      <w:r w:rsidRPr="002A0EDE">
        <w:rPr>
          <w:rFonts w:ascii="Arial" w:hAnsi="Arial" w:cs="Arial"/>
          <w:b/>
        </w:rPr>
        <w:t>Additional Support</w:t>
      </w:r>
    </w:p>
    <w:p w:rsidR="00527043" w:rsidRPr="001B15AE" w:rsidRDefault="002A0EDE">
      <w:pPr>
        <w:rPr>
          <w:rFonts w:ascii="Arial" w:hAnsi="Arial" w:cs="Arial"/>
        </w:rPr>
      </w:pPr>
      <w:r w:rsidRPr="002A0EDE">
        <w:rPr>
          <w:rFonts w:ascii="Arial" w:hAnsi="Arial" w:cs="Arial"/>
        </w:rPr>
        <w:t xml:space="preserve">Each local authority will identify an agreed resource which it can provide to support the work </w:t>
      </w:r>
      <w:r w:rsidR="007C71F8">
        <w:rPr>
          <w:rFonts w:ascii="Arial" w:hAnsi="Arial" w:cs="Arial"/>
        </w:rPr>
        <w:t>o</w:t>
      </w:r>
      <w:r w:rsidRPr="002A0EDE">
        <w:rPr>
          <w:rFonts w:ascii="Arial" w:hAnsi="Arial" w:cs="Arial"/>
        </w:rPr>
        <w:t xml:space="preserve">f the Joint Committee. This may be officer time and/or a financial contribution to cover the costs of any specialist advice.  </w:t>
      </w:r>
    </w:p>
    <w:p w:rsidR="00C01100" w:rsidRPr="001B15AE" w:rsidRDefault="00C01100">
      <w:pPr>
        <w:rPr>
          <w:rFonts w:ascii="Arial" w:hAnsi="Arial" w:cs="Arial"/>
          <w:b/>
        </w:rPr>
      </w:pPr>
    </w:p>
    <w:p w:rsidR="00527043" w:rsidRPr="001B15AE" w:rsidRDefault="002A0EDE">
      <w:pPr>
        <w:rPr>
          <w:rFonts w:ascii="Arial" w:hAnsi="Arial" w:cs="Arial"/>
          <w:b/>
        </w:rPr>
      </w:pPr>
      <w:r w:rsidRPr="002A0EDE">
        <w:rPr>
          <w:rFonts w:ascii="Arial" w:hAnsi="Arial" w:cs="Arial"/>
          <w:b/>
        </w:rPr>
        <w:t>Frequency of Meetings</w:t>
      </w:r>
    </w:p>
    <w:p w:rsidR="00350CD7" w:rsidRPr="001B15AE" w:rsidRDefault="002A0EDE">
      <w:pPr>
        <w:rPr>
          <w:rFonts w:ascii="Arial" w:hAnsi="Arial" w:cs="Arial"/>
        </w:rPr>
      </w:pPr>
      <w:r w:rsidRPr="002A0EDE">
        <w:rPr>
          <w:rFonts w:ascii="Arial" w:hAnsi="Arial" w:cs="Arial"/>
        </w:rPr>
        <w:t xml:space="preserve">To be detailed in the Joint Committee Work Programme. </w:t>
      </w:r>
    </w:p>
    <w:p w:rsidR="00350CD7" w:rsidRPr="001B15AE" w:rsidRDefault="00350CD7">
      <w:pPr>
        <w:rPr>
          <w:rFonts w:ascii="Arial" w:hAnsi="Arial" w:cs="Arial"/>
          <w:b/>
        </w:rPr>
      </w:pPr>
    </w:p>
    <w:p w:rsidR="00527043" w:rsidRPr="001B15AE" w:rsidRDefault="002A0EDE">
      <w:pPr>
        <w:rPr>
          <w:rFonts w:ascii="Arial" w:hAnsi="Arial" w:cs="Arial"/>
          <w:b/>
        </w:rPr>
      </w:pPr>
      <w:r w:rsidRPr="002A0EDE">
        <w:rPr>
          <w:rFonts w:ascii="Arial" w:hAnsi="Arial" w:cs="Arial"/>
          <w:b/>
        </w:rPr>
        <w:t>Quorum</w:t>
      </w:r>
    </w:p>
    <w:p w:rsidR="00527043" w:rsidRPr="00E43EE5" w:rsidRDefault="002A0EDE" w:rsidP="00350CD7">
      <w:pPr>
        <w:numPr>
          <w:ilvl w:val="0"/>
          <w:numId w:val="1"/>
        </w:numPr>
        <w:rPr>
          <w:rFonts w:ascii="Arial" w:hAnsi="Arial" w:cs="Arial"/>
          <w:i/>
        </w:rPr>
      </w:pPr>
      <w:r w:rsidRPr="002A0EDE">
        <w:rPr>
          <w:rFonts w:ascii="Arial" w:hAnsi="Arial" w:cs="Arial"/>
          <w:i/>
        </w:rPr>
        <w:t>To be determined following agreement of final membership numbers.</w:t>
      </w:r>
    </w:p>
    <w:p w:rsidR="00350CD7" w:rsidRPr="001B15AE" w:rsidRDefault="00350CD7">
      <w:pPr>
        <w:rPr>
          <w:rFonts w:ascii="Arial" w:hAnsi="Arial" w:cs="Arial"/>
          <w:b/>
        </w:rPr>
      </w:pPr>
    </w:p>
    <w:p w:rsidR="00527043" w:rsidRPr="001B15AE" w:rsidRDefault="002A0EDE">
      <w:pPr>
        <w:rPr>
          <w:rFonts w:ascii="Arial" w:hAnsi="Arial" w:cs="Arial"/>
          <w:b/>
        </w:rPr>
      </w:pPr>
      <w:r w:rsidRPr="002A0EDE">
        <w:rPr>
          <w:rFonts w:ascii="Arial" w:hAnsi="Arial" w:cs="Arial"/>
          <w:b/>
        </w:rPr>
        <w:t>Ways of Working</w:t>
      </w:r>
    </w:p>
    <w:p w:rsidR="00401F38" w:rsidRPr="001B15AE" w:rsidRDefault="002A0EDE">
      <w:pPr>
        <w:rPr>
          <w:rFonts w:ascii="Arial" w:hAnsi="Arial" w:cs="Arial"/>
        </w:rPr>
      </w:pPr>
      <w:r w:rsidRPr="002A0EDE">
        <w:rPr>
          <w:rFonts w:ascii="Arial" w:hAnsi="Arial" w:cs="Arial"/>
        </w:rPr>
        <w:t>Under the Department of Health Guidance the Joint Health Scrutiny committee must:</w:t>
      </w:r>
    </w:p>
    <w:p w:rsidR="00401F38" w:rsidRPr="001B15AE" w:rsidRDefault="00401F38">
      <w:pPr>
        <w:rPr>
          <w:rFonts w:ascii="Arial" w:hAnsi="Arial" w:cs="Arial"/>
        </w:rPr>
      </w:pPr>
    </w:p>
    <w:p w:rsidR="00401F38" w:rsidRPr="001B15AE" w:rsidRDefault="002A0EDE" w:rsidP="00401F38">
      <w:pPr>
        <w:numPr>
          <w:ilvl w:val="0"/>
          <w:numId w:val="2"/>
        </w:numPr>
        <w:rPr>
          <w:rFonts w:ascii="Arial" w:hAnsi="Arial" w:cs="Arial"/>
        </w:rPr>
      </w:pPr>
      <w:r w:rsidRPr="002A0EDE">
        <w:rPr>
          <w:rFonts w:ascii="Arial" w:hAnsi="Arial" w:cs="Arial"/>
        </w:rPr>
        <w:t xml:space="preserve">Represent the interests of the population that receives services provided by or commissioned by the </w:t>
      </w:r>
      <w:r w:rsidR="007C71F8">
        <w:rPr>
          <w:rFonts w:ascii="Arial" w:hAnsi="Arial" w:cs="Arial"/>
        </w:rPr>
        <w:t>NHS</w:t>
      </w:r>
      <w:r w:rsidRPr="002A0EDE">
        <w:rPr>
          <w:rFonts w:ascii="Arial" w:hAnsi="Arial" w:cs="Arial"/>
        </w:rPr>
        <w:t xml:space="preserve"> body</w:t>
      </w:r>
    </w:p>
    <w:p w:rsidR="007118AA" w:rsidRPr="007118AA" w:rsidRDefault="002A0EDE">
      <w:pPr>
        <w:numPr>
          <w:ilvl w:val="0"/>
          <w:numId w:val="2"/>
        </w:numPr>
        <w:rPr>
          <w:rFonts w:ascii="Arial" w:hAnsi="Arial" w:cs="Arial"/>
        </w:rPr>
      </w:pPr>
      <w:r w:rsidRPr="002A0EDE">
        <w:rPr>
          <w:rFonts w:ascii="Arial" w:hAnsi="Arial" w:cs="Arial"/>
        </w:rPr>
        <w:t xml:space="preserve">Operate in a way </w:t>
      </w:r>
      <w:r w:rsidR="007C71F8" w:rsidRPr="001B15AE">
        <w:rPr>
          <w:rFonts w:ascii="Arial" w:hAnsi="Arial" w:cs="Arial"/>
        </w:rPr>
        <w:t>that will</w:t>
      </w:r>
      <w:r w:rsidRPr="002A0EDE">
        <w:rPr>
          <w:rFonts w:ascii="Arial" w:hAnsi="Arial" w:cs="Arial"/>
        </w:rPr>
        <w:t xml:space="preserve"> lead to rigorous and objective scrutiny of the </w:t>
      </w:r>
      <w:r w:rsidR="007C71F8" w:rsidRPr="001B15AE">
        <w:rPr>
          <w:rFonts w:ascii="Arial" w:hAnsi="Arial" w:cs="Arial"/>
        </w:rPr>
        <w:t>issues under</w:t>
      </w:r>
      <w:r w:rsidRPr="002A0EDE">
        <w:rPr>
          <w:rFonts w:ascii="Arial" w:hAnsi="Arial" w:cs="Arial"/>
        </w:rPr>
        <w:t xml:space="preserve"> review. </w:t>
      </w:r>
    </w:p>
    <w:p w:rsidR="001B15AE" w:rsidRPr="001B15AE" w:rsidRDefault="002A0EDE" w:rsidP="007118AA">
      <w:pPr>
        <w:numPr>
          <w:ilvl w:val="0"/>
          <w:numId w:val="2"/>
        </w:numPr>
        <w:rPr>
          <w:rFonts w:ascii="Arial" w:hAnsi="Arial" w:cs="Arial"/>
        </w:rPr>
      </w:pPr>
      <w:r w:rsidRPr="002A0EDE">
        <w:rPr>
          <w:rFonts w:ascii="Arial" w:hAnsi="Arial" w:cs="Arial"/>
        </w:rPr>
        <w:t xml:space="preserve">The Joint Committee will hold formal meetings, undertake visits – which as far as possible will involve representatives from both </w:t>
      </w:r>
      <w:r w:rsidR="007C71F8" w:rsidRPr="001B15AE">
        <w:rPr>
          <w:rFonts w:ascii="Arial" w:hAnsi="Arial" w:cs="Arial"/>
        </w:rPr>
        <w:t>Authorities. Each</w:t>
      </w:r>
      <w:r w:rsidRPr="002A0EDE">
        <w:rPr>
          <w:rFonts w:ascii="Arial" w:hAnsi="Arial" w:cs="Arial"/>
        </w:rPr>
        <w:t xml:space="preserve"> authority will be able to lead and undertake individual pieces of work. The Joint Committee may also hold </w:t>
      </w:r>
      <w:r w:rsidR="001B15AE" w:rsidRPr="001B15AE">
        <w:rPr>
          <w:rFonts w:ascii="Arial" w:hAnsi="Arial" w:cs="Arial"/>
        </w:rPr>
        <w:t xml:space="preserve">meetings with relevant representatives and officers outside of the main scrutiny </w:t>
      </w:r>
      <w:r w:rsidR="001B15AE" w:rsidRPr="001B15AE">
        <w:rPr>
          <w:rFonts w:ascii="Arial" w:hAnsi="Arial" w:cs="Arial"/>
        </w:rPr>
        <w:lastRenderedPageBreak/>
        <w:t xml:space="preserve">forum, </w:t>
      </w:r>
      <w:r w:rsidR="007118AA">
        <w:rPr>
          <w:rFonts w:ascii="Arial" w:hAnsi="Arial" w:cs="Arial"/>
        </w:rPr>
        <w:t>f</w:t>
      </w:r>
      <w:r w:rsidR="001B15AE" w:rsidRPr="001B15AE">
        <w:rPr>
          <w:rFonts w:ascii="Arial" w:hAnsi="Arial" w:cs="Arial"/>
        </w:rPr>
        <w:t xml:space="preserve">ocus groups, </w:t>
      </w:r>
      <w:r w:rsidR="007118AA">
        <w:rPr>
          <w:rFonts w:ascii="Arial" w:hAnsi="Arial" w:cs="Arial"/>
        </w:rPr>
        <w:t>p</w:t>
      </w:r>
      <w:r w:rsidR="001B15AE" w:rsidRPr="001B15AE">
        <w:rPr>
          <w:rFonts w:ascii="Arial" w:hAnsi="Arial" w:cs="Arial"/>
        </w:rPr>
        <w:t>ublic meetings, consultation with relevant patient/service user groups</w:t>
      </w:r>
    </w:p>
    <w:p w:rsidR="00527043" w:rsidRPr="001B15AE" w:rsidRDefault="00527043">
      <w:pPr>
        <w:rPr>
          <w:rFonts w:ascii="Arial" w:hAnsi="Arial" w:cs="Arial"/>
        </w:rPr>
      </w:pPr>
    </w:p>
    <w:p w:rsidR="001B15AE" w:rsidRPr="001B15AE" w:rsidRDefault="001B15AE">
      <w:pPr>
        <w:rPr>
          <w:rFonts w:ascii="Arial" w:hAnsi="Arial" w:cs="Arial"/>
        </w:rPr>
      </w:pPr>
    </w:p>
    <w:p w:rsidR="00527043" w:rsidRPr="001B15AE" w:rsidRDefault="002A0EDE">
      <w:pPr>
        <w:rPr>
          <w:rFonts w:ascii="Arial" w:hAnsi="Arial" w:cs="Arial"/>
          <w:b/>
        </w:rPr>
      </w:pPr>
      <w:r w:rsidRPr="002A0EDE">
        <w:rPr>
          <w:rFonts w:ascii="Arial" w:hAnsi="Arial" w:cs="Arial"/>
          <w:b/>
        </w:rPr>
        <w:t>Reports</w:t>
      </w:r>
    </w:p>
    <w:p w:rsidR="001B15AE" w:rsidRDefault="002A0EDE">
      <w:pPr>
        <w:rPr>
          <w:rFonts w:ascii="Arial" w:hAnsi="Arial" w:cs="Arial"/>
          <w:b/>
        </w:rPr>
      </w:pPr>
      <w:r w:rsidRPr="002A0EDE">
        <w:rPr>
          <w:rFonts w:ascii="Arial" w:hAnsi="Arial" w:cs="Arial"/>
        </w:rPr>
        <w:t xml:space="preserve">Wherever possible all reports will present joint evidence based conclusions and recommendations. However, where differences exist reports will be able to include sections setting out evidence based conclusions and recommendations reflecting the different views within the joint committee. </w:t>
      </w:r>
    </w:p>
    <w:p w:rsidR="001B15AE" w:rsidRPr="001B15AE" w:rsidRDefault="001B15AE">
      <w:pPr>
        <w:rPr>
          <w:rFonts w:ascii="Arial" w:hAnsi="Arial" w:cs="Arial"/>
        </w:rPr>
      </w:pPr>
    </w:p>
    <w:p w:rsidR="00350CD7" w:rsidRPr="001B15AE" w:rsidRDefault="00350CD7">
      <w:pPr>
        <w:rPr>
          <w:rFonts w:ascii="Arial" w:hAnsi="Arial" w:cs="Arial"/>
          <w:b/>
        </w:rPr>
      </w:pPr>
    </w:p>
    <w:p w:rsidR="008F52E7" w:rsidRPr="001B15AE" w:rsidRDefault="002A0EDE">
      <w:pPr>
        <w:rPr>
          <w:rFonts w:ascii="Arial" w:hAnsi="Arial" w:cs="Arial"/>
          <w:b/>
        </w:rPr>
      </w:pPr>
      <w:r w:rsidRPr="002A0EDE">
        <w:rPr>
          <w:rFonts w:ascii="Arial" w:hAnsi="Arial" w:cs="Arial"/>
          <w:b/>
        </w:rPr>
        <w:t>Review of Terms of Reference</w:t>
      </w:r>
    </w:p>
    <w:p w:rsidR="008F52E7" w:rsidRPr="001B15AE" w:rsidRDefault="002A0EDE">
      <w:pPr>
        <w:rPr>
          <w:rFonts w:ascii="Arial" w:hAnsi="Arial" w:cs="Arial"/>
        </w:rPr>
      </w:pPr>
      <w:r w:rsidRPr="002A0EDE">
        <w:rPr>
          <w:rFonts w:ascii="Arial" w:hAnsi="Arial" w:cs="Arial"/>
        </w:rPr>
        <w:t>Annually or as required when issues arise for joint scrutiny.</w:t>
      </w:r>
    </w:p>
    <w:p w:rsidR="008F52E7" w:rsidRPr="001B15AE" w:rsidRDefault="008F52E7">
      <w:pPr>
        <w:rPr>
          <w:rFonts w:ascii="Arial" w:hAnsi="Arial" w:cs="Arial"/>
        </w:rPr>
      </w:pPr>
    </w:p>
    <w:p w:rsidR="008F52E7" w:rsidRPr="001B15AE" w:rsidRDefault="008F52E7">
      <w:pPr>
        <w:rPr>
          <w:rFonts w:ascii="Arial" w:hAnsi="Arial" w:cs="Arial"/>
        </w:rPr>
      </w:pPr>
    </w:p>
    <w:p w:rsidR="008F52E7" w:rsidRPr="001B15AE" w:rsidRDefault="008F52E7">
      <w:pPr>
        <w:rPr>
          <w:rFonts w:ascii="Arial" w:hAnsi="Arial" w:cs="Arial"/>
        </w:rPr>
      </w:pPr>
    </w:p>
    <w:p w:rsidR="00527043" w:rsidRPr="001B15AE" w:rsidRDefault="00527043">
      <w:pPr>
        <w:rPr>
          <w:rFonts w:ascii="Arial" w:hAnsi="Arial" w:cs="Arial"/>
        </w:rPr>
      </w:pPr>
    </w:p>
    <w:p w:rsidR="00527043" w:rsidRPr="001B15AE" w:rsidRDefault="00527043">
      <w:pPr>
        <w:rPr>
          <w:rFonts w:ascii="Arial" w:hAnsi="Arial" w:cs="Arial"/>
        </w:rPr>
      </w:pPr>
    </w:p>
    <w:p w:rsidR="00527043" w:rsidRPr="001B15AE" w:rsidRDefault="00527043">
      <w:pPr>
        <w:rPr>
          <w:rFonts w:ascii="Arial" w:hAnsi="Arial" w:cs="Arial"/>
        </w:rPr>
      </w:pPr>
    </w:p>
    <w:p w:rsidR="00527043" w:rsidRPr="001B15AE" w:rsidRDefault="00527043">
      <w:pPr>
        <w:rPr>
          <w:rFonts w:ascii="Arial" w:hAnsi="Arial" w:cs="Arial"/>
        </w:rPr>
      </w:pPr>
    </w:p>
    <w:p w:rsidR="00527043" w:rsidRPr="001B15AE" w:rsidRDefault="00527043">
      <w:pPr>
        <w:rPr>
          <w:rFonts w:ascii="Arial" w:hAnsi="Arial" w:cs="Arial"/>
        </w:rPr>
      </w:pPr>
    </w:p>
    <w:p w:rsidR="00527043" w:rsidRPr="001B15AE" w:rsidRDefault="00527043">
      <w:pPr>
        <w:rPr>
          <w:rFonts w:ascii="Arial" w:hAnsi="Arial" w:cs="Arial"/>
        </w:rPr>
      </w:pPr>
    </w:p>
    <w:p w:rsidR="00527043" w:rsidRPr="001B15AE" w:rsidRDefault="00527043">
      <w:pPr>
        <w:rPr>
          <w:rFonts w:ascii="Arial" w:hAnsi="Arial" w:cs="Arial"/>
        </w:rPr>
      </w:pPr>
    </w:p>
    <w:sectPr w:rsidR="00527043" w:rsidRPr="001B15AE" w:rsidSect="004C74F5">
      <w:headerReference w:type="default" r:id="rId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6B46" w:rsidRDefault="00CE6B46" w:rsidP="001D3B73">
      <w:pPr>
        <w:pStyle w:val="BalloonText"/>
      </w:pPr>
      <w:r>
        <w:separator/>
      </w:r>
    </w:p>
  </w:endnote>
  <w:endnote w:type="continuationSeparator" w:id="0">
    <w:p w:rsidR="00CE6B46" w:rsidRDefault="00CE6B46" w:rsidP="001D3B73">
      <w:pPr>
        <w:pStyle w:val="BalloonText"/>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6B46" w:rsidRDefault="00CE6B46" w:rsidP="001D3B73">
      <w:pPr>
        <w:pStyle w:val="BalloonText"/>
      </w:pPr>
      <w:r>
        <w:separator/>
      </w:r>
    </w:p>
  </w:footnote>
  <w:footnote w:type="continuationSeparator" w:id="0">
    <w:p w:rsidR="00CE6B46" w:rsidRDefault="00CE6B46" w:rsidP="001D3B73">
      <w:pPr>
        <w:pStyle w:val="BalloonText"/>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1F8" w:rsidRPr="00E964EC" w:rsidRDefault="002A0EDE">
    <w:pPr>
      <w:pStyle w:val="Header"/>
      <w:rPr>
        <w:rFonts w:ascii="Arial" w:hAnsi="Arial" w:cs="Arial"/>
      </w:rPr>
    </w:pPr>
    <w:r w:rsidRPr="002A0EDE">
      <w:rPr>
        <w:rFonts w:ascii="Arial" w:hAnsi="Arial" w:cs="Arial"/>
      </w:rPr>
      <w:t xml:space="preserve">DRAFT </w:t>
    </w:r>
    <w:r w:rsidRPr="002A0EDE">
      <w:rPr>
        <w:rFonts w:ascii="Arial" w:hAnsi="Arial" w:cs="Arial"/>
      </w:rPr>
      <w:tab/>
    </w:r>
    <w:r w:rsidRPr="002A0EDE">
      <w:rPr>
        <w:rFonts w:ascii="Arial" w:hAnsi="Arial" w:cs="Arial"/>
      </w:rPr>
      <w:tab/>
      <w:t xml:space="preserve">Appendix 1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35527"/>
    <w:multiLevelType w:val="hybridMultilevel"/>
    <w:tmpl w:val="F76A615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600972C4"/>
    <w:multiLevelType w:val="hybridMultilevel"/>
    <w:tmpl w:val="4C1C5A2E"/>
    <w:lvl w:ilvl="0" w:tplc="02420CEC">
      <w:start w:val="1"/>
      <w:numFmt w:val="bullet"/>
      <w:lvlText w:val="-"/>
      <w:lvlJc w:val="left"/>
      <w:pPr>
        <w:tabs>
          <w:tab w:val="num" w:pos="720"/>
        </w:tabs>
        <w:ind w:left="720" w:hanging="360"/>
      </w:pPr>
      <w:rPr>
        <w:rFonts w:ascii="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69536390"/>
    <w:multiLevelType w:val="hybridMultilevel"/>
    <w:tmpl w:val="A05091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characterSpacingControl w:val="doNotCompress"/>
  <w:footnotePr>
    <w:footnote w:id="-1"/>
    <w:footnote w:id="0"/>
  </w:footnotePr>
  <w:endnotePr>
    <w:endnote w:id="-1"/>
    <w:endnote w:id="0"/>
  </w:endnotePr>
  <w:compat/>
  <w:rsids>
    <w:rsidRoot w:val="00527043"/>
    <w:rsid w:val="000B30EF"/>
    <w:rsid w:val="000C723D"/>
    <w:rsid w:val="00101C48"/>
    <w:rsid w:val="00102CC5"/>
    <w:rsid w:val="001B15AE"/>
    <w:rsid w:val="001D3B73"/>
    <w:rsid w:val="00240A4C"/>
    <w:rsid w:val="002A0EDE"/>
    <w:rsid w:val="002E65DB"/>
    <w:rsid w:val="002F1A38"/>
    <w:rsid w:val="00343ACA"/>
    <w:rsid w:val="00350CD7"/>
    <w:rsid w:val="00401F38"/>
    <w:rsid w:val="00407D60"/>
    <w:rsid w:val="00425E98"/>
    <w:rsid w:val="004C74F5"/>
    <w:rsid w:val="00527043"/>
    <w:rsid w:val="00565689"/>
    <w:rsid w:val="005D2769"/>
    <w:rsid w:val="005F216E"/>
    <w:rsid w:val="006B5209"/>
    <w:rsid w:val="007118AA"/>
    <w:rsid w:val="007B69E0"/>
    <w:rsid w:val="007C71F8"/>
    <w:rsid w:val="007D5EFE"/>
    <w:rsid w:val="008F52E7"/>
    <w:rsid w:val="009454BB"/>
    <w:rsid w:val="00A40C6D"/>
    <w:rsid w:val="00AF2E66"/>
    <w:rsid w:val="00B46E07"/>
    <w:rsid w:val="00B87DCD"/>
    <w:rsid w:val="00BD6FF8"/>
    <w:rsid w:val="00BE2ED7"/>
    <w:rsid w:val="00C01100"/>
    <w:rsid w:val="00CE4682"/>
    <w:rsid w:val="00CE6B46"/>
    <w:rsid w:val="00CF228E"/>
    <w:rsid w:val="00DE5B09"/>
    <w:rsid w:val="00E43EE5"/>
    <w:rsid w:val="00E964EC"/>
    <w:rsid w:val="00EA6621"/>
    <w:rsid w:val="00ED36F8"/>
    <w:rsid w:val="00FA41E8"/>
    <w:rsid w:val="00FE5AC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C74F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B87DCD"/>
    <w:rPr>
      <w:rFonts w:ascii="Tahoma" w:hAnsi="Tahoma" w:cs="Tahoma"/>
      <w:sz w:val="16"/>
      <w:szCs w:val="16"/>
    </w:rPr>
  </w:style>
  <w:style w:type="paragraph" w:styleId="Header">
    <w:name w:val="header"/>
    <w:basedOn w:val="Normal"/>
    <w:rsid w:val="00565689"/>
    <w:pPr>
      <w:tabs>
        <w:tab w:val="center" w:pos="4153"/>
        <w:tab w:val="right" w:pos="8306"/>
      </w:tabs>
    </w:pPr>
  </w:style>
  <w:style w:type="paragraph" w:styleId="Footer">
    <w:name w:val="footer"/>
    <w:basedOn w:val="Normal"/>
    <w:rsid w:val="00565689"/>
    <w:pPr>
      <w:tabs>
        <w:tab w:val="center" w:pos="4153"/>
        <w:tab w:val="right" w:pos="8306"/>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686</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Terms of Reference</vt:lpstr>
    </vt:vector>
  </TitlesOfParts>
  <Company>Telford &amp; Wrekin</Company>
  <LinksUpToDate>false</LinksUpToDate>
  <CharactersWithSpaces>4571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of Reference</dc:title>
  <dc:subject/>
  <dc:creator>FINFIBO</dc:creator>
  <cp:keywords/>
  <dc:description/>
  <cp:lastModifiedBy>legsugo</cp:lastModifiedBy>
  <cp:revision>4</cp:revision>
  <cp:lastPrinted>2010-01-05T15:01:00Z</cp:lastPrinted>
  <dcterms:created xsi:type="dcterms:W3CDTF">2010-01-07T12:00:00Z</dcterms:created>
  <dcterms:modified xsi:type="dcterms:W3CDTF">2010-01-08T11:12:00Z</dcterms:modified>
</cp:coreProperties>
</file>