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968" w:rsidRPr="004E6062" w:rsidRDefault="00BC24DE" w:rsidP="00BC24DE">
      <w:pPr>
        <w:jc w:val="center"/>
        <w:rPr>
          <w:rFonts w:ascii="Arial" w:hAnsi="Arial" w:cs="Arial"/>
          <w:b/>
          <w:u w:val="single"/>
        </w:rPr>
      </w:pPr>
      <w:r w:rsidRPr="004E6062">
        <w:rPr>
          <w:rFonts w:ascii="Arial" w:hAnsi="Arial" w:cs="Arial"/>
          <w:b/>
          <w:u w:val="single"/>
        </w:rPr>
        <w:t>P</w:t>
      </w:r>
      <w:r w:rsidR="00A737CB" w:rsidRPr="004E6062">
        <w:rPr>
          <w:rFonts w:ascii="Arial" w:hAnsi="Arial" w:cs="Arial"/>
          <w:b/>
          <w:u w:val="single"/>
        </w:rPr>
        <w:t>LANS BOARD</w:t>
      </w:r>
    </w:p>
    <w:p w:rsidR="00A737CB" w:rsidRDefault="00A737CB" w:rsidP="00A737CB">
      <w:pPr>
        <w:jc w:val="center"/>
        <w:rPr>
          <w:rFonts w:ascii="Arial" w:hAnsi="Arial" w:cs="Arial"/>
          <w:b/>
          <w:u w:val="single"/>
        </w:rPr>
      </w:pPr>
    </w:p>
    <w:p w:rsidR="007C5860" w:rsidRDefault="00A737CB" w:rsidP="00A737CB">
      <w:pPr>
        <w:jc w:val="center"/>
        <w:rPr>
          <w:rFonts w:ascii="Arial" w:hAnsi="Arial" w:cs="Arial"/>
          <w:b/>
          <w:u w:val="single"/>
        </w:rPr>
      </w:pPr>
      <w:r w:rsidRPr="004E6062">
        <w:rPr>
          <w:rFonts w:ascii="Arial" w:hAnsi="Arial" w:cs="Arial"/>
          <w:b/>
          <w:u w:val="single"/>
        </w:rPr>
        <w:t xml:space="preserve">Minutes of a meeting of the Plans Board held on </w:t>
      </w:r>
      <w:r w:rsidR="00B56F48">
        <w:rPr>
          <w:rFonts w:ascii="Arial" w:hAnsi="Arial" w:cs="Arial"/>
          <w:b/>
          <w:u w:val="single"/>
        </w:rPr>
        <w:t>Monday</w:t>
      </w:r>
      <w:r w:rsidR="00CE3517">
        <w:rPr>
          <w:rFonts w:ascii="Arial" w:hAnsi="Arial" w:cs="Arial"/>
          <w:b/>
          <w:u w:val="single"/>
        </w:rPr>
        <w:t>,</w:t>
      </w:r>
    </w:p>
    <w:p w:rsidR="00A737CB" w:rsidRPr="004E6062" w:rsidRDefault="00B56F48" w:rsidP="00A737CB">
      <w:pPr>
        <w:jc w:val="center"/>
        <w:rPr>
          <w:rFonts w:ascii="Arial" w:hAnsi="Arial" w:cs="Arial"/>
          <w:b/>
          <w:u w:val="single"/>
        </w:rPr>
      </w:pPr>
      <w:r>
        <w:rPr>
          <w:rFonts w:ascii="Arial" w:hAnsi="Arial" w:cs="Arial"/>
          <w:b/>
          <w:u w:val="single"/>
        </w:rPr>
        <w:t>7</w:t>
      </w:r>
      <w:r w:rsidR="00700B19">
        <w:rPr>
          <w:rFonts w:ascii="Arial" w:hAnsi="Arial" w:cs="Arial"/>
          <w:b/>
          <w:u w:val="single"/>
        </w:rPr>
        <w:t xml:space="preserve"> </w:t>
      </w:r>
      <w:r>
        <w:rPr>
          <w:rFonts w:ascii="Arial" w:hAnsi="Arial" w:cs="Arial"/>
          <w:b/>
          <w:u w:val="single"/>
        </w:rPr>
        <w:t>December</w:t>
      </w:r>
      <w:r w:rsidR="00700B19">
        <w:rPr>
          <w:rFonts w:ascii="Arial" w:hAnsi="Arial" w:cs="Arial"/>
          <w:b/>
          <w:u w:val="single"/>
        </w:rPr>
        <w:t xml:space="preserve"> </w:t>
      </w:r>
      <w:r w:rsidR="00A737CB" w:rsidRPr="004E6062">
        <w:rPr>
          <w:rFonts w:ascii="Arial" w:hAnsi="Arial" w:cs="Arial"/>
          <w:b/>
          <w:u w:val="single"/>
        </w:rPr>
        <w:t>2009 at 6.00 p.m. in the Civic Offices, Telford</w:t>
      </w:r>
      <w:r w:rsidR="0026252F">
        <w:rPr>
          <w:rFonts w:ascii="Arial" w:hAnsi="Arial" w:cs="Arial"/>
          <w:b/>
          <w:u w:val="single"/>
        </w:rPr>
        <w:t xml:space="preserve">, </w:t>
      </w:r>
      <w:smartTag w:uri="urn:schemas-microsoft-com:office:smarttags" w:element="place">
        <w:r w:rsidR="0026252F">
          <w:rPr>
            <w:rFonts w:ascii="Arial" w:hAnsi="Arial" w:cs="Arial"/>
            <w:b/>
            <w:u w:val="single"/>
          </w:rPr>
          <w:t>Shropshire</w:t>
        </w:r>
      </w:smartTag>
      <w:r w:rsidR="00A737CB" w:rsidRPr="004E6062">
        <w:rPr>
          <w:rFonts w:ascii="Arial" w:hAnsi="Arial" w:cs="Arial"/>
          <w:b/>
          <w:u w:val="single"/>
        </w:rPr>
        <w:t xml:space="preserve"> </w:t>
      </w:r>
    </w:p>
    <w:p w:rsidR="00A737CB" w:rsidRDefault="00A737CB" w:rsidP="00A737CB">
      <w:pPr>
        <w:jc w:val="center"/>
        <w:rPr>
          <w:rFonts w:ascii="Arial" w:hAnsi="Arial" w:cs="Arial"/>
          <w:b/>
          <w:u w:val="single"/>
        </w:rPr>
      </w:pPr>
    </w:p>
    <w:p w:rsidR="00A737CB" w:rsidRDefault="00A737CB" w:rsidP="007F7EA0">
      <w:pPr>
        <w:jc w:val="both"/>
        <w:rPr>
          <w:rFonts w:ascii="Arial" w:hAnsi="Arial" w:cs="Arial"/>
        </w:rPr>
      </w:pPr>
      <w:r w:rsidRPr="004E6062">
        <w:rPr>
          <w:rFonts w:ascii="Arial" w:hAnsi="Arial" w:cs="Arial"/>
          <w:b/>
          <w:u w:val="single"/>
        </w:rPr>
        <w:t>PRESENT</w:t>
      </w:r>
      <w:r w:rsidRPr="004E6062">
        <w:rPr>
          <w:rFonts w:ascii="Arial" w:hAnsi="Arial" w:cs="Arial"/>
          <w:b/>
        </w:rPr>
        <w:t>:</w:t>
      </w:r>
      <w:r w:rsidRPr="000B35F4">
        <w:rPr>
          <w:rFonts w:ascii="Arial" w:hAnsi="Arial" w:cs="Arial"/>
        </w:rPr>
        <w:tab/>
      </w:r>
      <w:r>
        <w:rPr>
          <w:rFonts w:ascii="Arial" w:hAnsi="Arial" w:cs="Arial"/>
        </w:rPr>
        <w:t xml:space="preserve">Councillors </w:t>
      </w:r>
      <w:r w:rsidR="00CE3517">
        <w:rPr>
          <w:rFonts w:ascii="Arial" w:hAnsi="Arial" w:cs="Arial"/>
        </w:rPr>
        <w:t xml:space="preserve">I.T.W. Fletcher (Chairman), R.G. Chaplin, </w:t>
      </w:r>
      <w:r w:rsidR="00790A66">
        <w:rPr>
          <w:rFonts w:ascii="Arial" w:hAnsi="Arial" w:cs="Arial"/>
        </w:rPr>
        <w:t xml:space="preserve">E.A. Clare (substitute for Councillor F.R. Picken), </w:t>
      </w:r>
      <w:r w:rsidR="00B56F48">
        <w:rPr>
          <w:rFonts w:ascii="Arial" w:hAnsi="Arial" w:cs="Arial"/>
        </w:rPr>
        <w:t xml:space="preserve">V.A. Fletcher (substitute for Councillor N.A. Dugmore), </w:t>
      </w:r>
      <w:r w:rsidR="00700B19">
        <w:rPr>
          <w:rFonts w:ascii="Arial" w:hAnsi="Arial" w:cs="Arial"/>
        </w:rPr>
        <w:t>J</w:t>
      </w:r>
      <w:r>
        <w:rPr>
          <w:rFonts w:ascii="Arial" w:hAnsi="Arial" w:cs="Arial"/>
        </w:rPr>
        <w:t>.A. Francis, G.M. Green,</w:t>
      </w:r>
      <w:r w:rsidR="00272B9A">
        <w:rPr>
          <w:rFonts w:ascii="Arial" w:hAnsi="Arial" w:cs="Arial"/>
        </w:rPr>
        <w:t xml:space="preserve"> </w:t>
      </w:r>
      <w:r w:rsidR="00B56F48">
        <w:rPr>
          <w:rFonts w:ascii="Arial" w:hAnsi="Arial" w:cs="Arial"/>
        </w:rPr>
        <w:t>C.F. Smith</w:t>
      </w:r>
      <w:r w:rsidR="00B86707">
        <w:rPr>
          <w:rFonts w:ascii="Arial" w:hAnsi="Arial" w:cs="Arial"/>
        </w:rPr>
        <w:t xml:space="preserve"> (substitute for Councillor H, Rhodes)</w:t>
      </w:r>
      <w:r w:rsidR="00790A66">
        <w:rPr>
          <w:rFonts w:ascii="Arial" w:hAnsi="Arial" w:cs="Arial"/>
        </w:rPr>
        <w:t xml:space="preserve"> </w:t>
      </w:r>
      <w:r>
        <w:rPr>
          <w:rFonts w:ascii="Arial" w:hAnsi="Arial" w:cs="Arial"/>
        </w:rPr>
        <w:t xml:space="preserve">and </w:t>
      </w:r>
      <w:r w:rsidR="00700B19">
        <w:rPr>
          <w:rFonts w:ascii="Arial" w:hAnsi="Arial" w:cs="Arial"/>
        </w:rPr>
        <w:t>M.J.</w:t>
      </w:r>
      <w:r w:rsidR="0099712A">
        <w:rPr>
          <w:rFonts w:ascii="Arial" w:hAnsi="Arial" w:cs="Arial"/>
        </w:rPr>
        <w:t xml:space="preserve"> Smith </w:t>
      </w:r>
    </w:p>
    <w:p w:rsidR="00A737CB" w:rsidRDefault="00A737CB" w:rsidP="00A737CB">
      <w:pPr>
        <w:rPr>
          <w:rFonts w:ascii="Arial" w:hAnsi="Arial" w:cs="Arial"/>
        </w:rPr>
      </w:pPr>
    </w:p>
    <w:p w:rsidR="0099712A" w:rsidRDefault="00504992" w:rsidP="00A737CB">
      <w:pPr>
        <w:rPr>
          <w:rFonts w:ascii="Arial" w:hAnsi="Arial" w:cs="Arial"/>
        </w:rPr>
      </w:pPr>
      <w:r>
        <w:rPr>
          <w:rFonts w:ascii="Arial" w:hAnsi="Arial" w:cs="Arial"/>
          <w:b/>
          <w:u w:val="single"/>
        </w:rPr>
        <w:t xml:space="preserve">ALSO </w:t>
      </w:r>
      <w:r w:rsidR="000B35F4" w:rsidRPr="004E6062">
        <w:rPr>
          <w:rFonts w:ascii="Arial" w:hAnsi="Arial" w:cs="Arial"/>
          <w:b/>
          <w:u w:val="single"/>
        </w:rPr>
        <w:t>PRESENT</w:t>
      </w:r>
      <w:r>
        <w:rPr>
          <w:rFonts w:ascii="Arial" w:hAnsi="Arial" w:cs="Arial"/>
          <w:b/>
          <w:u w:val="single"/>
        </w:rPr>
        <w:t>:</w:t>
      </w:r>
      <w:r w:rsidR="007047AA">
        <w:rPr>
          <w:rFonts w:ascii="Arial" w:hAnsi="Arial" w:cs="Arial"/>
        </w:rPr>
        <w:tab/>
      </w:r>
      <w:r w:rsidR="00B56F48">
        <w:rPr>
          <w:rFonts w:ascii="Arial" w:hAnsi="Arial" w:cs="Arial"/>
        </w:rPr>
        <w:t>Councillors N.A. Dugmore and A. Lawrence</w:t>
      </w:r>
      <w:r w:rsidR="001F4C40">
        <w:rPr>
          <w:rFonts w:ascii="Arial" w:hAnsi="Arial" w:cs="Arial"/>
        </w:rPr>
        <w:t xml:space="preserve"> </w:t>
      </w:r>
    </w:p>
    <w:p w:rsidR="00700B19" w:rsidRDefault="00700B19" w:rsidP="00A737CB">
      <w:pPr>
        <w:rPr>
          <w:rFonts w:ascii="Arial" w:hAnsi="Arial" w:cs="Arial"/>
          <w:b/>
        </w:rPr>
      </w:pPr>
    </w:p>
    <w:p w:rsidR="00461F98" w:rsidRPr="000B35F4" w:rsidRDefault="00461F98" w:rsidP="00A737CB">
      <w:pPr>
        <w:rPr>
          <w:rFonts w:ascii="Arial" w:hAnsi="Arial" w:cs="Arial"/>
          <w:u w:val="single"/>
        </w:rPr>
      </w:pPr>
      <w:r w:rsidRPr="004E6062">
        <w:rPr>
          <w:rFonts w:ascii="Arial" w:hAnsi="Arial" w:cs="Arial"/>
          <w:b/>
        </w:rPr>
        <w:t>PB-</w:t>
      </w:r>
      <w:r w:rsidR="00B56F48">
        <w:rPr>
          <w:rFonts w:ascii="Arial" w:hAnsi="Arial" w:cs="Arial"/>
          <w:b/>
        </w:rPr>
        <w:t>62</w:t>
      </w:r>
      <w:r w:rsidRPr="000B35F4">
        <w:rPr>
          <w:rFonts w:ascii="Arial" w:hAnsi="Arial" w:cs="Arial"/>
        </w:rPr>
        <w:tab/>
      </w:r>
      <w:r w:rsidRPr="000B35F4">
        <w:rPr>
          <w:rFonts w:ascii="Arial" w:hAnsi="Arial" w:cs="Arial"/>
        </w:rPr>
        <w:tab/>
      </w:r>
      <w:r w:rsidRPr="004E6062">
        <w:rPr>
          <w:rFonts w:ascii="Arial" w:hAnsi="Arial" w:cs="Arial"/>
          <w:b/>
          <w:u w:val="single"/>
        </w:rPr>
        <w:t>APOLOG</w:t>
      </w:r>
      <w:r w:rsidR="00B86707">
        <w:rPr>
          <w:rFonts w:ascii="Arial" w:hAnsi="Arial" w:cs="Arial"/>
          <w:b/>
          <w:u w:val="single"/>
        </w:rPr>
        <w:t xml:space="preserve">IES </w:t>
      </w:r>
      <w:r w:rsidRPr="004E6062">
        <w:rPr>
          <w:rFonts w:ascii="Arial" w:hAnsi="Arial" w:cs="Arial"/>
          <w:b/>
          <w:u w:val="single"/>
        </w:rPr>
        <w:t>FOR ABSENCE</w:t>
      </w:r>
    </w:p>
    <w:p w:rsidR="00700B19" w:rsidRDefault="00700B19" w:rsidP="00A737CB">
      <w:pPr>
        <w:rPr>
          <w:rFonts w:ascii="Arial" w:hAnsi="Arial" w:cs="Arial"/>
          <w:b/>
        </w:rPr>
      </w:pPr>
    </w:p>
    <w:p w:rsidR="00700B19" w:rsidRDefault="008D4674" w:rsidP="00A737CB">
      <w:pPr>
        <w:rPr>
          <w:rFonts w:ascii="Arial" w:hAnsi="Arial" w:cs="Arial"/>
        </w:rPr>
      </w:pPr>
      <w:r>
        <w:rPr>
          <w:rFonts w:ascii="Arial" w:hAnsi="Arial" w:cs="Arial"/>
        </w:rPr>
        <w:t>Councillor</w:t>
      </w:r>
      <w:r w:rsidR="00B86707">
        <w:rPr>
          <w:rFonts w:ascii="Arial" w:hAnsi="Arial" w:cs="Arial"/>
        </w:rPr>
        <w:t xml:space="preserve">s </w:t>
      </w:r>
      <w:r w:rsidR="00B56F48">
        <w:rPr>
          <w:rFonts w:ascii="Arial" w:hAnsi="Arial" w:cs="Arial"/>
        </w:rPr>
        <w:t xml:space="preserve">N.A. Dugmore, </w:t>
      </w:r>
      <w:r w:rsidR="00B86707">
        <w:rPr>
          <w:rFonts w:ascii="Arial" w:hAnsi="Arial" w:cs="Arial"/>
        </w:rPr>
        <w:t>H. Rhodes and</w:t>
      </w:r>
      <w:r>
        <w:rPr>
          <w:rFonts w:ascii="Arial" w:hAnsi="Arial" w:cs="Arial"/>
        </w:rPr>
        <w:t xml:space="preserve"> F.R. Picken</w:t>
      </w:r>
    </w:p>
    <w:p w:rsidR="008D4674" w:rsidRPr="008D4674" w:rsidRDefault="008D4674" w:rsidP="00A737CB">
      <w:pPr>
        <w:rPr>
          <w:rFonts w:ascii="Arial" w:hAnsi="Arial" w:cs="Arial"/>
        </w:rPr>
      </w:pPr>
    </w:p>
    <w:p w:rsidR="00461F98" w:rsidRPr="004E6062" w:rsidRDefault="00461F98" w:rsidP="00A737CB">
      <w:pPr>
        <w:rPr>
          <w:rFonts w:ascii="Arial" w:hAnsi="Arial" w:cs="Arial"/>
          <w:b/>
          <w:u w:val="single"/>
        </w:rPr>
      </w:pPr>
      <w:r w:rsidRPr="004E6062">
        <w:rPr>
          <w:rFonts w:ascii="Arial" w:hAnsi="Arial" w:cs="Arial"/>
          <w:b/>
        </w:rPr>
        <w:t>PB-</w:t>
      </w:r>
      <w:r w:rsidR="00B56F48">
        <w:rPr>
          <w:rFonts w:ascii="Arial" w:hAnsi="Arial" w:cs="Arial"/>
          <w:b/>
        </w:rPr>
        <w:t>63</w:t>
      </w:r>
      <w:r w:rsidRPr="004E6062">
        <w:rPr>
          <w:rFonts w:ascii="Arial" w:hAnsi="Arial" w:cs="Arial"/>
          <w:b/>
        </w:rPr>
        <w:tab/>
      </w:r>
      <w:r w:rsidRPr="004E6062">
        <w:rPr>
          <w:rFonts w:ascii="Arial" w:hAnsi="Arial" w:cs="Arial"/>
          <w:b/>
        </w:rPr>
        <w:tab/>
      </w:r>
      <w:r w:rsidRPr="004E6062">
        <w:rPr>
          <w:rFonts w:ascii="Arial" w:hAnsi="Arial" w:cs="Arial"/>
          <w:b/>
          <w:u w:val="single"/>
        </w:rPr>
        <w:t xml:space="preserve">DECLARATIONS OF INTEREST </w:t>
      </w:r>
    </w:p>
    <w:p w:rsidR="00461F98" w:rsidRDefault="00461F98" w:rsidP="00A737CB">
      <w:pPr>
        <w:rPr>
          <w:rFonts w:ascii="Arial" w:hAnsi="Arial" w:cs="Arial"/>
          <w:b/>
          <w:u w:val="single"/>
        </w:rPr>
      </w:pPr>
    </w:p>
    <w:p w:rsidR="001F4C40" w:rsidRDefault="00B56F48" w:rsidP="00A737CB">
      <w:pPr>
        <w:rPr>
          <w:rFonts w:ascii="Arial" w:hAnsi="Arial" w:cs="Arial"/>
        </w:rPr>
      </w:pPr>
      <w:r>
        <w:rPr>
          <w:rFonts w:ascii="Arial" w:hAnsi="Arial" w:cs="Arial"/>
        </w:rPr>
        <w:t>None.</w:t>
      </w:r>
    </w:p>
    <w:p w:rsidR="00B56F48" w:rsidRPr="00B56F48" w:rsidRDefault="00B56F48" w:rsidP="00A737CB">
      <w:pPr>
        <w:rPr>
          <w:rFonts w:ascii="Arial" w:hAnsi="Arial" w:cs="Arial"/>
        </w:rPr>
      </w:pPr>
    </w:p>
    <w:p w:rsidR="00717A62" w:rsidRPr="00B56F48" w:rsidRDefault="00461F98" w:rsidP="00B56F48">
      <w:pPr>
        <w:ind w:left="1440" w:hanging="1440"/>
        <w:rPr>
          <w:rFonts w:ascii="Arial" w:hAnsi="Arial" w:cs="Arial"/>
          <w:u w:val="single"/>
        </w:rPr>
      </w:pPr>
      <w:r w:rsidRPr="004E6062">
        <w:rPr>
          <w:rFonts w:ascii="Arial" w:hAnsi="Arial" w:cs="Arial"/>
          <w:b/>
        </w:rPr>
        <w:t>PB-</w:t>
      </w:r>
      <w:r w:rsidR="00B56F48">
        <w:rPr>
          <w:rFonts w:ascii="Arial" w:hAnsi="Arial" w:cs="Arial"/>
          <w:b/>
        </w:rPr>
        <w:t>64</w:t>
      </w:r>
      <w:r w:rsidRPr="004E6062">
        <w:rPr>
          <w:rFonts w:ascii="Arial" w:hAnsi="Arial" w:cs="Arial"/>
          <w:b/>
        </w:rPr>
        <w:tab/>
      </w:r>
      <w:r w:rsidR="00B56F48">
        <w:rPr>
          <w:rFonts w:ascii="Arial" w:hAnsi="Arial" w:cs="Arial"/>
          <w:b/>
          <w:u w:val="single"/>
        </w:rPr>
        <w:t>W2008/1083 – LAND ADJACENT TO GRANGE LANE, REDHILL, TELFORD, SHROPSHIRE</w:t>
      </w:r>
    </w:p>
    <w:p w:rsidR="00717A62" w:rsidRDefault="00717A62" w:rsidP="00FC51B7">
      <w:pPr>
        <w:ind w:left="720" w:hanging="720"/>
        <w:rPr>
          <w:rFonts w:ascii="Arial" w:hAnsi="Arial" w:cs="Arial"/>
          <w:b/>
          <w:u w:val="single"/>
        </w:rPr>
      </w:pPr>
    </w:p>
    <w:p w:rsidR="00B56F48" w:rsidRPr="0063704B" w:rsidRDefault="00AC3E9B" w:rsidP="0063704B">
      <w:pPr>
        <w:jc w:val="both"/>
        <w:rPr>
          <w:rFonts w:ascii="Arial" w:hAnsi="Arial" w:cs="Arial"/>
          <w:lang w:eastAsia="en-US"/>
        </w:rPr>
      </w:pPr>
      <w:r>
        <w:rPr>
          <w:rFonts w:ascii="Arial" w:hAnsi="Arial" w:cs="Arial"/>
          <w:lang w:eastAsia="en-US"/>
        </w:rPr>
        <w:t xml:space="preserve">This was an application by </w:t>
      </w:r>
      <w:r w:rsidR="00B56F48" w:rsidRPr="0063704B">
        <w:rPr>
          <w:rFonts w:ascii="Arial" w:hAnsi="Arial" w:cs="Arial"/>
          <w:lang w:eastAsia="en-US"/>
        </w:rPr>
        <w:t xml:space="preserve">SITA (UK) Ltd </w:t>
      </w:r>
      <w:r>
        <w:rPr>
          <w:rFonts w:ascii="Arial" w:hAnsi="Arial" w:cs="Arial"/>
          <w:lang w:eastAsia="en-US"/>
        </w:rPr>
        <w:t>for the construction of an</w:t>
      </w:r>
      <w:r w:rsidR="00B56F48" w:rsidRPr="0063704B">
        <w:rPr>
          <w:rFonts w:ascii="Arial" w:hAnsi="Arial" w:cs="Arial"/>
          <w:lang w:eastAsia="en-US"/>
        </w:rPr>
        <w:t xml:space="preserve"> Energy from Waste </w:t>
      </w:r>
      <w:r>
        <w:rPr>
          <w:rFonts w:ascii="Arial" w:hAnsi="Arial" w:cs="Arial"/>
          <w:lang w:eastAsia="en-US"/>
        </w:rPr>
        <w:t xml:space="preserve">(EfW) </w:t>
      </w:r>
      <w:r w:rsidR="00B56F48" w:rsidRPr="0063704B">
        <w:rPr>
          <w:rFonts w:ascii="Arial" w:hAnsi="Arial" w:cs="Arial"/>
          <w:lang w:eastAsia="en-US"/>
        </w:rPr>
        <w:t>plant on</w:t>
      </w:r>
      <w:r>
        <w:rPr>
          <w:rFonts w:ascii="Arial" w:hAnsi="Arial" w:cs="Arial"/>
          <w:lang w:eastAsia="en-US"/>
        </w:rPr>
        <w:t xml:space="preserve"> a</w:t>
      </w:r>
      <w:r w:rsidR="00B56F48" w:rsidRPr="0063704B">
        <w:rPr>
          <w:rFonts w:ascii="Arial" w:hAnsi="Arial" w:cs="Arial"/>
          <w:lang w:eastAsia="en-US"/>
        </w:rPr>
        <w:t xml:space="preserve"> site adjacent to the existing Granville Landfill Site. </w:t>
      </w:r>
      <w:r>
        <w:rPr>
          <w:rFonts w:ascii="Arial" w:hAnsi="Arial" w:cs="Arial"/>
          <w:lang w:eastAsia="en-US"/>
        </w:rPr>
        <w:t xml:space="preserve"> </w:t>
      </w:r>
      <w:r w:rsidR="00B56F48" w:rsidRPr="0063704B">
        <w:rPr>
          <w:rFonts w:ascii="Arial" w:hAnsi="Arial" w:cs="Arial"/>
          <w:lang w:eastAsia="en-US"/>
        </w:rPr>
        <w:t>EfW</w:t>
      </w:r>
      <w:r w:rsidR="002D7213">
        <w:rPr>
          <w:rFonts w:ascii="Arial" w:hAnsi="Arial" w:cs="Arial"/>
          <w:lang w:eastAsia="en-US"/>
        </w:rPr>
        <w:t xml:space="preserve"> was </w:t>
      </w:r>
      <w:r w:rsidR="00B56F48" w:rsidRPr="0063704B">
        <w:rPr>
          <w:rFonts w:ascii="Arial" w:hAnsi="Arial" w:cs="Arial"/>
          <w:lang w:eastAsia="en-US"/>
        </w:rPr>
        <w:t xml:space="preserve">a collective term for a number of thermal treatment techniques. </w:t>
      </w:r>
      <w:r w:rsidR="002D7213">
        <w:rPr>
          <w:rFonts w:ascii="Arial" w:hAnsi="Arial" w:cs="Arial"/>
          <w:lang w:eastAsia="en-US"/>
        </w:rPr>
        <w:t xml:space="preserve"> </w:t>
      </w:r>
      <w:r w:rsidR="00B56F48" w:rsidRPr="0063704B">
        <w:rPr>
          <w:rFonts w:ascii="Arial" w:hAnsi="Arial" w:cs="Arial"/>
          <w:lang w:eastAsia="en-US"/>
        </w:rPr>
        <w:t>The most commonly used to date in the U</w:t>
      </w:r>
      <w:r w:rsidR="002D7213">
        <w:rPr>
          <w:rFonts w:ascii="Arial" w:hAnsi="Arial" w:cs="Arial"/>
          <w:lang w:eastAsia="en-US"/>
        </w:rPr>
        <w:t xml:space="preserve">nited </w:t>
      </w:r>
      <w:r w:rsidR="00B56F48" w:rsidRPr="0063704B">
        <w:rPr>
          <w:rFonts w:ascii="Arial" w:hAnsi="Arial" w:cs="Arial"/>
          <w:lang w:eastAsia="en-US"/>
        </w:rPr>
        <w:t>K</w:t>
      </w:r>
      <w:r w:rsidR="002D7213">
        <w:rPr>
          <w:rFonts w:ascii="Arial" w:hAnsi="Arial" w:cs="Arial"/>
          <w:lang w:eastAsia="en-US"/>
        </w:rPr>
        <w:t xml:space="preserve">ingdom was </w:t>
      </w:r>
      <w:r w:rsidR="00B56F48" w:rsidRPr="0063704B">
        <w:rPr>
          <w:rFonts w:ascii="Arial" w:hAnsi="Arial" w:cs="Arial"/>
          <w:bCs/>
          <w:lang w:eastAsia="en-US"/>
        </w:rPr>
        <w:t>Mass Burn</w:t>
      </w:r>
      <w:r w:rsidR="00B56F48" w:rsidRPr="0063704B">
        <w:rPr>
          <w:rFonts w:ascii="Arial" w:hAnsi="Arial" w:cs="Arial"/>
          <w:b/>
          <w:lang w:eastAsia="en-US"/>
        </w:rPr>
        <w:t xml:space="preserve"> </w:t>
      </w:r>
      <w:r w:rsidR="00B56F48" w:rsidRPr="0063704B">
        <w:rPr>
          <w:rFonts w:ascii="Arial" w:hAnsi="Arial" w:cs="Arial"/>
          <w:lang w:eastAsia="en-US"/>
        </w:rPr>
        <w:t xml:space="preserve">or </w:t>
      </w:r>
      <w:r w:rsidR="00B56F48" w:rsidRPr="0063704B">
        <w:rPr>
          <w:rFonts w:ascii="Arial" w:hAnsi="Arial" w:cs="Arial"/>
          <w:bCs/>
          <w:lang w:eastAsia="en-US"/>
        </w:rPr>
        <w:t>direct combustion</w:t>
      </w:r>
      <w:r w:rsidR="00B56F48" w:rsidRPr="0063704B">
        <w:rPr>
          <w:rFonts w:ascii="Arial" w:hAnsi="Arial" w:cs="Arial"/>
          <w:b/>
          <w:lang w:eastAsia="en-US"/>
        </w:rPr>
        <w:t xml:space="preserve"> </w:t>
      </w:r>
      <w:r w:rsidR="00B56F48" w:rsidRPr="0063704B">
        <w:rPr>
          <w:rFonts w:ascii="Arial" w:hAnsi="Arial" w:cs="Arial"/>
          <w:lang w:eastAsia="en-US"/>
        </w:rPr>
        <w:t xml:space="preserve">(incineration), in which waste </w:t>
      </w:r>
      <w:r w:rsidR="002D7213">
        <w:rPr>
          <w:rFonts w:ascii="Arial" w:hAnsi="Arial" w:cs="Arial"/>
          <w:lang w:eastAsia="en-US"/>
        </w:rPr>
        <w:t>was</w:t>
      </w:r>
      <w:r w:rsidR="00B56F48" w:rsidRPr="0063704B">
        <w:rPr>
          <w:rFonts w:ascii="Arial" w:hAnsi="Arial" w:cs="Arial"/>
          <w:lang w:eastAsia="en-US"/>
        </w:rPr>
        <w:t xml:space="preserve"> burned to provide heat, which </w:t>
      </w:r>
      <w:r w:rsidR="002D7213">
        <w:rPr>
          <w:rFonts w:ascii="Arial" w:hAnsi="Arial" w:cs="Arial"/>
          <w:lang w:eastAsia="en-US"/>
        </w:rPr>
        <w:t>was</w:t>
      </w:r>
      <w:r w:rsidR="00B56F48" w:rsidRPr="0063704B">
        <w:rPr>
          <w:rFonts w:ascii="Arial" w:hAnsi="Arial" w:cs="Arial"/>
          <w:lang w:eastAsia="en-US"/>
        </w:rPr>
        <w:t xml:space="preserve"> then used to generate electricity. </w:t>
      </w:r>
      <w:r w:rsidR="002D7213">
        <w:rPr>
          <w:rFonts w:ascii="Arial" w:hAnsi="Arial" w:cs="Arial"/>
          <w:lang w:eastAsia="en-US"/>
        </w:rPr>
        <w:t xml:space="preserve"> </w:t>
      </w:r>
      <w:r w:rsidR="00B56F48" w:rsidRPr="0063704B">
        <w:rPr>
          <w:rFonts w:ascii="Arial" w:hAnsi="Arial" w:cs="Arial"/>
          <w:lang w:eastAsia="en-US"/>
        </w:rPr>
        <w:t>EfW incineration plants c</w:t>
      </w:r>
      <w:r w:rsidR="002D7213">
        <w:rPr>
          <w:rFonts w:ascii="Arial" w:hAnsi="Arial" w:cs="Arial"/>
          <w:lang w:eastAsia="en-US"/>
        </w:rPr>
        <w:t>ould</w:t>
      </w:r>
      <w:r w:rsidR="00B56F48" w:rsidRPr="0063704B">
        <w:rPr>
          <w:rFonts w:ascii="Arial" w:hAnsi="Arial" w:cs="Arial"/>
          <w:lang w:eastAsia="en-US"/>
        </w:rPr>
        <w:t xml:space="preserve"> burn any organic materials, including those that </w:t>
      </w:r>
      <w:r w:rsidR="002D7213">
        <w:rPr>
          <w:rFonts w:ascii="Arial" w:hAnsi="Arial" w:cs="Arial"/>
          <w:lang w:eastAsia="en-US"/>
        </w:rPr>
        <w:t>were</w:t>
      </w:r>
      <w:r w:rsidR="00B56F48" w:rsidRPr="0063704B">
        <w:rPr>
          <w:rFonts w:ascii="Arial" w:hAnsi="Arial" w:cs="Arial"/>
          <w:lang w:eastAsia="en-US"/>
        </w:rPr>
        <w:t xml:space="preserve"> not readily degradable such as wood based wastes and plastics.  The outputs of direct combustion plants produce</w:t>
      </w:r>
      <w:r w:rsidR="002D7213">
        <w:rPr>
          <w:rFonts w:ascii="Arial" w:hAnsi="Arial" w:cs="Arial"/>
          <w:lang w:eastAsia="en-US"/>
        </w:rPr>
        <w:t>d</w:t>
      </w:r>
      <w:r w:rsidR="00B56F48" w:rsidRPr="0063704B">
        <w:rPr>
          <w:rFonts w:ascii="Arial" w:hAnsi="Arial" w:cs="Arial"/>
          <w:lang w:eastAsia="en-US"/>
        </w:rPr>
        <w:t xml:space="preserve"> incinerator bottom ash (</w:t>
      </w:r>
      <w:smartTag w:uri="urn:schemas-microsoft-com:office:smarttags" w:element="stockticker">
        <w:r w:rsidR="00B56F48" w:rsidRPr="0063704B">
          <w:rPr>
            <w:rFonts w:ascii="Arial" w:hAnsi="Arial" w:cs="Arial"/>
            <w:lang w:eastAsia="en-US"/>
          </w:rPr>
          <w:t>IBC</w:t>
        </w:r>
      </w:smartTag>
      <w:r w:rsidR="00B56F48" w:rsidRPr="0063704B">
        <w:rPr>
          <w:rFonts w:ascii="Arial" w:hAnsi="Arial" w:cs="Arial"/>
          <w:lang w:eastAsia="en-US"/>
        </w:rPr>
        <w:t xml:space="preserve">) and fly ash, which </w:t>
      </w:r>
      <w:r w:rsidR="002D7213">
        <w:rPr>
          <w:rFonts w:ascii="Arial" w:hAnsi="Arial" w:cs="Arial"/>
          <w:lang w:eastAsia="en-US"/>
        </w:rPr>
        <w:t>was</w:t>
      </w:r>
      <w:r w:rsidR="00B56F48" w:rsidRPr="0063704B">
        <w:rPr>
          <w:rFonts w:ascii="Arial" w:hAnsi="Arial" w:cs="Arial"/>
          <w:lang w:eastAsia="en-US"/>
        </w:rPr>
        <w:t xml:space="preserve"> a product of the abatement processes used to remove pollutants from the flue gases.  The bottom ash </w:t>
      </w:r>
      <w:r w:rsidR="002D7213">
        <w:rPr>
          <w:rFonts w:ascii="Arial" w:hAnsi="Arial" w:cs="Arial"/>
          <w:lang w:eastAsia="en-US"/>
        </w:rPr>
        <w:t xml:space="preserve">could </w:t>
      </w:r>
      <w:r w:rsidR="00B56F48" w:rsidRPr="0063704B">
        <w:rPr>
          <w:rFonts w:ascii="Arial" w:hAnsi="Arial" w:cs="Arial"/>
          <w:lang w:eastAsia="en-US"/>
        </w:rPr>
        <w:t>be used as a secondary aggregate, subject to quality criteria</w:t>
      </w:r>
      <w:r w:rsidR="004B74EC">
        <w:rPr>
          <w:rFonts w:ascii="Arial" w:hAnsi="Arial" w:cs="Arial"/>
          <w:lang w:eastAsia="en-US"/>
        </w:rPr>
        <w:t>, but t</w:t>
      </w:r>
      <w:r w:rsidR="00B56F48" w:rsidRPr="0063704B">
        <w:rPr>
          <w:rFonts w:ascii="Arial" w:hAnsi="Arial" w:cs="Arial"/>
          <w:lang w:eastAsia="en-US"/>
        </w:rPr>
        <w:t xml:space="preserve">he fly ash </w:t>
      </w:r>
      <w:r w:rsidR="002D7213">
        <w:rPr>
          <w:rFonts w:ascii="Arial" w:hAnsi="Arial" w:cs="Arial"/>
          <w:lang w:eastAsia="en-US"/>
        </w:rPr>
        <w:t xml:space="preserve">had to be </w:t>
      </w:r>
      <w:r w:rsidR="00B56F48" w:rsidRPr="0063704B">
        <w:rPr>
          <w:rFonts w:ascii="Arial" w:hAnsi="Arial" w:cs="Arial"/>
          <w:lang w:eastAsia="en-US"/>
        </w:rPr>
        <w:t>disposed of as a hazardous waste.</w:t>
      </w:r>
    </w:p>
    <w:p w:rsidR="00B56F48" w:rsidRPr="0063704B" w:rsidRDefault="00B56F48" w:rsidP="00B56F48">
      <w:pPr>
        <w:jc w:val="both"/>
        <w:rPr>
          <w:rFonts w:ascii="Arial" w:hAnsi="Arial" w:cs="Arial"/>
          <w:lang w:eastAsia="en-US"/>
        </w:rPr>
      </w:pPr>
    </w:p>
    <w:p w:rsidR="00B56F48" w:rsidRDefault="00B56F48" w:rsidP="0063704B">
      <w:pPr>
        <w:jc w:val="both"/>
        <w:rPr>
          <w:rFonts w:ascii="Arial" w:hAnsi="Arial" w:cs="Arial"/>
          <w:lang w:eastAsia="en-US"/>
        </w:rPr>
      </w:pPr>
      <w:r w:rsidRPr="0063704B">
        <w:rPr>
          <w:rFonts w:ascii="Arial" w:hAnsi="Arial" w:cs="Arial"/>
          <w:lang w:eastAsia="en-US"/>
        </w:rPr>
        <w:t>The application site occupie</w:t>
      </w:r>
      <w:r w:rsidR="0042716E">
        <w:rPr>
          <w:rFonts w:ascii="Arial" w:hAnsi="Arial" w:cs="Arial"/>
          <w:lang w:eastAsia="en-US"/>
        </w:rPr>
        <w:t>d</w:t>
      </w:r>
      <w:r w:rsidRPr="0063704B">
        <w:rPr>
          <w:rFonts w:ascii="Arial" w:hAnsi="Arial" w:cs="Arial"/>
          <w:lang w:eastAsia="en-US"/>
        </w:rPr>
        <w:t xml:space="preserve"> 4.15ha of predominantly undeveloped grassland currently use</w:t>
      </w:r>
      <w:r w:rsidR="00C17F4A">
        <w:rPr>
          <w:rFonts w:ascii="Arial" w:hAnsi="Arial" w:cs="Arial"/>
          <w:lang w:eastAsia="en-US"/>
        </w:rPr>
        <w:t>d</w:t>
      </w:r>
      <w:r w:rsidRPr="0063704B">
        <w:rPr>
          <w:rFonts w:ascii="Arial" w:hAnsi="Arial" w:cs="Arial"/>
          <w:lang w:eastAsia="en-US"/>
        </w:rPr>
        <w:t xml:space="preserve"> for grazing on the eastern fringe of Telford, approximately 2.5kms from </w:t>
      </w:r>
      <w:r w:rsidR="00C17F4A">
        <w:rPr>
          <w:rFonts w:ascii="Arial" w:hAnsi="Arial" w:cs="Arial"/>
          <w:lang w:eastAsia="en-US"/>
        </w:rPr>
        <w:t xml:space="preserve">its </w:t>
      </w:r>
      <w:r w:rsidRPr="0063704B">
        <w:rPr>
          <w:rFonts w:ascii="Arial" w:hAnsi="Arial" w:cs="Arial"/>
          <w:lang w:eastAsia="en-US"/>
        </w:rPr>
        <w:t>centre</w:t>
      </w:r>
      <w:r w:rsidR="00C17F4A">
        <w:rPr>
          <w:rFonts w:ascii="Arial" w:hAnsi="Arial" w:cs="Arial"/>
          <w:lang w:eastAsia="en-US"/>
        </w:rPr>
        <w:t xml:space="preserve">.  </w:t>
      </w:r>
      <w:r w:rsidRPr="0063704B">
        <w:rPr>
          <w:rFonts w:ascii="Arial" w:hAnsi="Arial" w:cs="Arial"/>
          <w:lang w:eastAsia="en-US"/>
        </w:rPr>
        <w:t>An area of 0.15ha of land in the north</w:t>
      </w:r>
      <w:r w:rsidR="004B74EC">
        <w:rPr>
          <w:rFonts w:ascii="Arial" w:hAnsi="Arial" w:cs="Arial"/>
          <w:lang w:eastAsia="en-US"/>
        </w:rPr>
        <w:t>-</w:t>
      </w:r>
      <w:r w:rsidRPr="0063704B">
        <w:rPr>
          <w:rFonts w:ascii="Arial" w:hAnsi="Arial" w:cs="Arial"/>
          <w:lang w:eastAsia="en-US"/>
        </w:rPr>
        <w:t>eastern and south</w:t>
      </w:r>
      <w:r w:rsidR="004B74EC">
        <w:rPr>
          <w:rFonts w:ascii="Arial" w:hAnsi="Arial" w:cs="Arial"/>
          <w:lang w:eastAsia="en-US"/>
        </w:rPr>
        <w:t>-</w:t>
      </w:r>
      <w:r w:rsidRPr="0063704B">
        <w:rPr>
          <w:rFonts w:ascii="Arial" w:hAnsi="Arial" w:cs="Arial"/>
          <w:lang w:eastAsia="en-US"/>
        </w:rPr>
        <w:t xml:space="preserve">western corners of the site </w:t>
      </w:r>
      <w:r w:rsidR="0042716E">
        <w:rPr>
          <w:rFonts w:ascii="Arial" w:hAnsi="Arial" w:cs="Arial"/>
          <w:lang w:eastAsia="en-US"/>
        </w:rPr>
        <w:t>was</w:t>
      </w:r>
      <w:r w:rsidRPr="0063704B">
        <w:rPr>
          <w:rFonts w:ascii="Arial" w:hAnsi="Arial" w:cs="Arial"/>
          <w:lang w:eastAsia="en-US"/>
        </w:rPr>
        <w:t xml:space="preserve"> in temporary use as a car park </w:t>
      </w:r>
      <w:r w:rsidR="000F219E">
        <w:rPr>
          <w:rFonts w:ascii="Arial" w:hAnsi="Arial" w:cs="Arial"/>
          <w:lang w:eastAsia="en-US"/>
        </w:rPr>
        <w:t xml:space="preserve">and for the siting of a portakabin </w:t>
      </w:r>
      <w:r w:rsidRPr="0063704B">
        <w:rPr>
          <w:rFonts w:ascii="Arial" w:hAnsi="Arial" w:cs="Arial"/>
          <w:lang w:eastAsia="en-US"/>
        </w:rPr>
        <w:t xml:space="preserve">associated with the adjacent temporary landfill site. </w:t>
      </w:r>
      <w:r w:rsidR="0088193B">
        <w:rPr>
          <w:rFonts w:ascii="Arial" w:hAnsi="Arial" w:cs="Arial"/>
          <w:lang w:eastAsia="en-US"/>
        </w:rPr>
        <w:t xml:space="preserve"> </w:t>
      </w:r>
      <w:r w:rsidRPr="0063704B">
        <w:rPr>
          <w:rFonts w:ascii="Arial" w:hAnsi="Arial" w:cs="Arial"/>
          <w:lang w:eastAsia="en-US"/>
        </w:rPr>
        <w:t xml:space="preserve">To the east, the site </w:t>
      </w:r>
      <w:r w:rsidR="0042716E">
        <w:rPr>
          <w:rFonts w:ascii="Arial" w:hAnsi="Arial" w:cs="Arial"/>
          <w:lang w:eastAsia="en-US"/>
        </w:rPr>
        <w:t>was</w:t>
      </w:r>
      <w:r w:rsidRPr="0063704B">
        <w:rPr>
          <w:rFonts w:ascii="Arial" w:hAnsi="Arial" w:cs="Arial"/>
          <w:lang w:eastAsia="en-US"/>
        </w:rPr>
        <w:t xml:space="preserve"> bounded by a Community Recycling Centre</w:t>
      </w:r>
      <w:r w:rsidR="0056775E">
        <w:rPr>
          <w:rFonts w:ascii="Arial" w:hAnsi="Arial" w:cs="Arial"/>
          <w:lang w:eastAsia="en-US"/>
        </w:rPr>
        <w:t xml:space="preserve"> (CRC)</w:t>
      </w:r>
      <w:r w:rsidRPr="0063704B">
        <w:rPr>
          <w:rFonts w:ascii="Arial" w:hAnsi="Arial" w:cs="Arial"/>
          <w:lang w:eastAsia="en-US"/>
        </w:rPr>
        <w:t xml:space="preserve"> and </w:t>
      </w:r>
      <w:r w:rsidR="0042716E">
        <w:rPr>
          <w:rFonts w:ascii="Arial" w:hAnsi="Arial" w:cs="Arial"/>
          <w:lang w:eastAsia="en-US"/>
        </w:rPr>
        <w:t xml:space="preserve">the </w:t>
      </w:r>
      <w:r w:rsidRPr="0063704B">
        <w:rPr>
          <w:rFonts w:ascii="Arial" w:hAnsi="Arial" w:cs="Arial"/>
          <w:lang w:eastAsia="en-US"/>
        </w:rPr>
        <w:t>existing Granville landfill site</w:t>
      </w:r>
      <w:r w:rsidR="004B74EC">
        <w:rPr>
          <w:rFonts w:ascii="Arial" w:hAnsi="Arial" w:cs="Arial"/>
          <w:lang w:eastAsia="en-US"/>
        </w:rPr>
        <w:t xml:space="preserve">.  </w:t>
      </w:r>
    </w:p>
    <w:p w:rsidR="00C17F4A" w:rsidRPr="0063704B" w:rsidRDefault="00C17F4A" w:rsidP="0063704B">
      <w:pPr>
        <w:jc w:val="both"/>
        <w:rPr>
          <w:rFonts w:ascii="Arial" w:hAnsi="Arial" w:cs="Arial"/>
          <w:lang w:eastAsia="en-US"/>
        </w:rPr>
      </w:pPr>
    </w:p>
    <w:p w:rsidR="00C17F4A" w:rsidRDefault="00B56F48" w:rsidP="0063704B">
      <w:pPr>
        <w:jc w:val="both"/>
        <w:rPr>
          <w:rFonts w:ascii="Arial" w:hAnsi="Arial" w:cs="Arial"/>
          <w:color w:val="000000"/>
        </w:rPr>
      </w:pPr>
      <w:r w:rsidRPr="0063704B">
        <w:rPr>
          <w:rFonts w:ascii="Arial" w:hAnsi="Arial" w:cs="Arial"/>
          <w:lang w:eastAsia="en-US"/>
        </w:rPr>
        <w:t>The site l</w:t>
      </w:r>
      <w:r w:rsidR="0042716E">
        <w:rPr>
          <w:rFonts w:ascii="Arial" w:hAnsi="Arial" w:cs="Arial"/>
          <w:lang w:eastAsia="en-US"/>
        </w:rPr>
        <w:t>ay</w:t>
      </w:r>
      <w:r w:rsidRPr="0063704B">
        <w:rPr>
          <w:rFonts w:ascii="Arial" w:hAnsi="Arial" w:cs="Arial"/>
          <w:lang w:eastAsia="en-US"/>
        </w:rPr>
        <w:t xml:space="preserve"> within the built up area of Telford</w:t>
      </w:r>
      <w:r w:rsidR="00F305C3">
        <w:rPr>
          <w:rFonts w:ascii="Arial" w:hAnsi="Arial" w:cs="Arial"/>
          <w:lang w:eastAsia="en-US"/>
        </w:rPr>
        <w:t>, as defined on the Local Plan proposals map,</w:t>
      </w:r>
      <w:r w:rsidRPr="0063704B">
        <w:rPr>
          <w:rFonts w:ascii="Arial" w:hAnsi="Arial" w:cs="Arial"/>
          <w:lang w:eastAsia="en-US"/>
        </w:rPr>
        <w:t xml:space="preserve"> immediately adjacent to the boundary with the Borough’s rural area and </w:t>
      </w:r>
      <w:r w:rsidR="0042716E">
        <w:rPr>
          <w:rFonts w:ascii="Arial" w:hAnsi="Arial" w:cs="Arial"/>
          <w:lang w:eastAsia="en-US"/>
        </w:rPr>
        <w:t xml:space="preserve">was </w:t>
      </w:r>
      <w:r w:rsidRPr="0063704B">
        <w:rPr>
          <w:rFonts w:ascii="Arial" w:hAnsi="Arial" w:cs="Arial"/>
          <w:lang w:eastAsia="en-US"/>
        </w:rPr>
        <w:t>part of a larger swathe of Green Network that extend</w:t>
      </w:r>
      <w:r w:rsidR="0042716E">
        <w:rPr>
          <w:rFonts w:ascii="Arial" w:hAnsi="Arial" w:cs="Arial"/>
          <w:lang w:eastAsia="en-US"/>
        </w:rPr>
        <w:t>ed</w:t>
      </w:r>
      <w:r w:rsidRPr="0063704B">
        <w:rPr>
          <w:rFonts w:ascii="Arial" w:hAnsi="Arial" w:cs="Arial"/>
          <w:lang w:eastAsia="en-US"/>
        </w:rPr>
        <w:t xml:space="preserve"> northwards to the southern edges of Muxton and westwards towards Redhill Way.  The boundary of the Borough with the newly formed Shropshire Council l</w:t>
      </w:r>
      <w:r w:rsidR="0042716E">
        <w:rPr>
          <w:rFonts w:ascii="Arial" w:hAnsi="Arial" w:cs="Arial"/>
          <w:lang w:eastAsia="en-US"/>
        </w:rPr>
        <w:t>ay</w:t>
      </w:r>
      <w:r w:rsidRPr="0063704B">
        <w:rPr>
          <w:rFonts w:ascii="Arial" w:hAnsi="Arial" w:cs="Arial"/>
          <w:lang w:eastAsia="en-US"/>
        </w:rPr>
        <w:t xml:space="preserve"> approximately 600m to the east</w:t>
      </w:r>
      <w:r w:rsidR="0042716E">
        <w:rPr>
          <w:rFonts w:ascii="Arial" w:hAnsi="Arial" w:cs="Arial"/>
          <w:lang w:eastAsia="en-US"/>
        </w:rPr>
        <w:t xml:space="preserve"> and the </w:t>
      </w:r>
      <w:r w:rsidRPr="0063704B">
        <w:rPr>
          <w:rFonts w:ascii="Arial" w:hAnsi="Arial" w:cs="Arial"/>
          <w:lang w:eastAsia="en-US"/>
        </w:rPr>
        <w:t xml:space="preserve">nearest residential housing estates </w:t>
      </w:r>
      <w:r w:rsidR="004B74EC">
        <w:rPr>
          <w:rFonts w:ascii="Arial" w:hAnsi="Arial" w:cs="Arial"/>
          <w:lang w:eastAsia="en-US"/>
        </w:rPr>
        <w:t xml:space="preserve">at </w:t>
      </w:r>
      <w:r w:rsidRPr="0063704B">
        <w:rPr>
          <w:rFonts w:ascii="Arial" w:hAnsi="Arial" w:cs="Arial"/>
          <w:lang w:eastAsia="en-US"/>
        </w:rPr>
        <w:t>Priorslee l</w:t>
      </w:r>
      <w:r w:rsidR="0042716E">
        <w:rPr>
          <w:rFonts w:ascii="Arial" w:hAnsi="Arial" w:cs="Arial"/>
          <w:lang w:eastAsia="en-US"/>
        </w:rPr>
        <w:t>ay</w:t>
      </w:r>
      <w:r w:rsidRPr="0063704B">
        <w:rPr>
          <w:rFonts w:ascii="Arial" w:hAnsi="Arial" w:cs="Arial"/>
          <w:lang w:eastAsia="en-US"/>
        </w:rPr>
        <w:t xml:space="preserve"> approximately 700m to the south</w:t>
      </w:r>
      <w:r w:rsidR="00EA5DAB">
        <w:rPr>
          <w:rFonts w:ascii="Arial" w:hAnsi="Arial" w:cs="Arial"/>
          <w:lang w:eastAsia="en-US"/>
        </w:rPr>
        <w:t xml:space="preserve"> and the nearest </w:t>
      </w:r>
      <w:r w:rsidR="00EA5DAB">
        <w:rPr>
          <w:rFonts w:ascii="Arial" w:hAnsi="Arial" w:cs="Arial"/>
          <w:lang w:eastAsia="en-US"/>
        </w:rPr>
        <w:lastRenderedPageBreak/>
        <w:t>residential property only a few metres from the site boundary</w:t>
      </w:r>
      <w:r w:rsidR="0042716E">
        <w:rPr>
          <w:rFonts w:ascii="Arial" w:hAnsi="Arial" w:cs="Arial"/>
          <w:lang w:eastAsia="en-US"/>
        </w:rPr>
        <w:t xml:space="preserve">. </w:t>
      </w:r>
      <w:r w:rsidRPr="0063704B">
        <w:rPr>
          <w:rFonts w:ascii="Arial" w:hAnsi="Arial" w:cs="Arial"/>
          <w:lang w:eastAsia="en-US"/>
        </w:rPr>
        <w:t xml:space="preserve"> The site </w:t>
      </w:r>
      <w:r w:rsidR="0042716E">
        <w:rPr>
          <w:rFonts w:ascii="Arial" w:hAnsi="Arial" w:cs="Arial"/>
          <w:lang w:eastAsia="en-US"/>
        </w:rPr>
        <w:t xml:space="preserve">was </w:t>
      </w:r>
      <w:r w:rsidRPr="0063704B">
        <w:rPr>
          <w:rFonts w:ascii="Arial" w:hAnsi="Arial" w:cs="Arial"/>
          <w:lang w:eastAsia="en-US"/>
        </w:rPr>
        <w:t>accessed via Grange Lane off the A5(T), which also serve</w:t>
      </w:r>
      <w:r w:rsidR="0042716E">
        <w:rPr>
          <w:rFonts w:ascii="Arial" w:hAnsi="Arial" w:cs="Arial"/>
          <w:lang w:eastAsia="en-US"/>
        </w:rPr>
        <w:t>d</w:t>
      </w:r>
      <w:r w:rsidRPr="0063704B">
        <w:rPr>
          <w:rFonts w:ascii="Arial" w:hAnsi="Arial" w:cs="Arial"/>
          <w:lang w:eastAsia="en-US"/>
        </w:rPr>
        <w:t xml:space="preserve"> as the existing public vehicular access for both the Granville landfill site and the CRC</w:t>
      </w:r>
      <w:r w:rsidR="004B74EC">
        <w:rPr>
          <w:rFonts w:ascii="Arial" w:hAnsi="Arial" w:cs="Arial"/>
          <w:lang w:eastAsia="en-US"/>
        </w:rPr>
        <w:t xml:space="preserve">.  </w:t>
      </w:r>
      <w:r w:rsidRPr="0063704B">
        <w:rPr>
          <w:rFonts w:ascii="Arial" w:hAnsi="Arial" w:cs="Arial"/>
          <w:color w:val="000000"/>
          <w:lang w:eastAsia="en-US"/>
        </w:rPr>
        <w:t xml:space="preserve">To the north of the site </w:t>
      </w:r>
      <w:r w:rsidR="003E65B5">
        <w:rPr>
          <w:rFonts w:ascii="Arial" w:hAnsi="Arial" w:cs="Arial"/>
          <w:color w:val="000000"/>
          <w:lang w:eastAsia="en-US"/>
        </w:rPr>
        <w:t>were</w:t>
      </w:r>
      <w:r w:rsidR="0042716E">
        <w:rPr>
          <w:rFonts w:ascii="Arial" w:hAnsi="Arial" w:cs="Arial"/>
          <w:color w:val="000000"/>
          <w:lang w:eastAsia="en-US"/>
        </w:rPr>
        <w:t xml:space="preserve"> </w:t>
      </w:r>
      <w:r w:rsidRPr="0063704B">
        <w:rPr>
          <w:rFonts w:ascii="Arial" w:hAnsi="Arial" w:cs="Arial"/>
          <w:color w:val="000000"/>
          <w:lang w:eastAsia="en-US"/>
        </w:rPr>
        <w:t xml:space="preserve">a </w:t>
      </w:r>
      <w:r w:rsidRPr="0063704B">
        <w:rPr>
          <w:rFonts w:ascii="Arial" w:hAnsi="Arial" w:cs="Arial"/>
        </w:rPr>
        <w:t>Local Nature Reserve</w:t>
      </w:r>
      <w:r w:rsidR="00C17F4A">
        <w:rPr>
          <w:rFonts w:ascii="Arial" w:hAnsi="Arial" w:cs="Arial"/>
        </w:rPr>
        <w:t xml:space="preserve">, the </w:t>
      </w:r>
      <w:r w:rsidRPr="0063704B">
        <w:rPr>
          <w:rFonts w:ascii="Arial" w:hAnsi="Arial" w:cs="Arial"/>
          <w:color w:val="000000"/>
          <w:lang w:eastAsia="en-US"/>
        </w:rPr>
        <w:t>Granville Country Park</w:t>
      </w:r>
      <w:r w:rsidR="00C17F4A">
        <w:rPr>
          <w:rFonts w:ascii="Arial" w:hAnsi="Arial" w:cs="Arial"/>
          <w:color w:val="000000"/>
          <w:lang w:eastAsia="en-US"/>
        </w:rPr>
        <w:t xml:space="preserve">, and </w:t>
      </w:r>
      <w:r w:rsidRPr="0063704B">
        <w:rPr>
          <w:rFonts w:ascii="Arial" w:hAnsi="Arial" w:cs="Arial"/>
          <w:color w:val="000000"/>
        </w:rPr>
        <w:t>a golf course</w:t>
      </w:r>
      <w:r w:rsidR="004B74EC">
        <w:rPr>
          <w:rFonts w:ascii="Arial" w:hAnsi="Arial" w:cs="Arial"/>
          <w:color w:val="000000"/>
        </w:rPr>
        <w:t xml:space="preserve"> with </w:t>
      </w:r>
      <w:r w:rsidRPr="0063704B">
        <w:rPr>
          <w:rFonts w:ascii="Arial" w:hAnsi="Arial" w:cs="Arial"/>
          <w:color w:val="000000"/>
        </w:rPr>
        <w:t>views to the south</w:t>
      </w:r>
      <w:r w:rsidR="007E6E7E">
        <w:rPr>
          <w:rFonts w:ascii="Arial" w:hAnsi="Arial" w:cs="Arial"/>
          <w:color w:val="000000"/>
        </w:rPr>
        <w:t>,</w:t>
      </w:r>
      <w:r w:rsidRPr="0063704B">
        <w:rPr>
          <w:rFonts w:ascii="Arial" w:hAnsi="Arial" w:cs="Arial"/>
          <w:color w:val="000000"/>
        </w:rPr>
        <w:t xml:space="preserve"> including towards the proposed EfW site</w:t>
      </w:r>
      <w:r w:rsidR="00C17F4A">
        <w:rPr>
          <w:rFonts w:ascii="Arial" w:hAnsi="Arial" w:cs="Arial"/>
          <w:color w:val="000000"/>
        </w:rPr>
        <w:t xml:space="preserve">.  </w:t>
      </w:r>
      <w:r w:rsidR="007E6E7E">
        <w:rPr>
          <w:rFonts w:ascii="Arial" w:hAnsi="Arial" w:cs="Arial"/>
          <w:color w:val="000000"/>
        </w:rPr>
        <w:t xml:space="preserve"> </w:t>
      </w:r>
    </w:p>
    <w:p w:rsidR="00C17F4A" w:rsidRDefault="00C17F4A" w:rsidP="0063704B">
      <w:pPr>
        <w:jc w:val="both"/>
        <w:rPr>
          <w:rFonts w:ascii="Arial" w:hAnsi="Arial" w:cs="Arial"/>
          <w:color w:val="000000"/>
        </w:rPr>
      </w:pPr>
    </w:p>
    <w:p w:rsidR="00B56F48" w:rsidRPr="0063704B" w:rsidRDefault="00B56F48" w:rsidP="0063704B">
      <w:pPr>
        <w:jc w:val="both"/>
        <w:rPr>
          <w:rFonts w:ascii="Arial" w:hAnsi="Arial" w:cs="Arial"/>
        </w:rPr>
      </w:pPr>
      <w:r w:rsidRPr="0063704B">
        <w:rPr>
          <w:rFonts w:ascii="Arial" w:hAnsi="Arial" w:cs="Arial"/>
          <w:lang w:eastAsia="en-US"/>
        </w:rPr>
        <w:t>Th</w:t>
      </w:r>
      <w:r w:rsidR="00B046D3">
        <w:rPr>
          <w:rFonts w:ascii="Arial" w:hAnsi="Arial" w:cs="Arial"/>
          <w:lang w:eastAsia="en-US"/>
        </w:rPr>
        <w:t xml:space="preserve">e </w:t>
      </w:r>
      <w:r w:rsidR="008051EC">
        <w:rPr>
          <w:rFonts w:ascii="Arial" w:hAnsi="Arial" w:cs="Arial"/>
          <w:lang w:eastAsia="en-US"/>
        </w:rPr>
        <w:t xml:space="preserve">report set out a </w:t>
      </w:r>
      <w:r w:rsidRPr="0063704B">
        <w:rPr>
          <w:rFonts w:ascii="Arial" w:hAnsi="Arial" w:cs="Arial"/>
          <w:lang w:eastAsia="en-US"/>
        </w:rPr>
        <w:t>non-technical description of the proposed application, its intended operation and incineration processes</w:t>
      </w:r>
      <w:r w:rsidR="008051EC">
        <w:rPr>
          <w:rFonts w:ascii="Arial" w:hAnsi="Arial" w:cs="Arial"/>
          <w:lang w:eastAsia="en-US"/>
        </w:rPr>
        <w:t>, full d</w:t>
      </w:r>
      <w:r w:rsidRPr="0063704B">
        <w:rPr>
          <w:rFonts w:ascii="Arial" w:hAnsi="Arial" w:cs="Arial"/>
          <w:lang w:eastAsia="en-US"/>
        </w:rPr>
        <w:t xml:space="preserve">etails </w:t>
      </w:r>
      <w:r w:rsidR="00B046D3">
        <w:rPr>
          <w:rFonts w:ascii="Arial" w:hAnsi="Arial" w:cs="Arial"/>
          <w:lang w:eastAsia="en-US"/>
        </w:rPr>
        <w:t xml:space="preserve">of which were </w:t>
      </w:r>
      <w:r w:rsidR="008051EC">
        <w:rPr>
          <w:rFonts w:ascii="Arial" w:hAnsi="Arial" w:cs="Arial"/>
          <w:lang w:eastAsia="en-US"/>
        </w:rPr>
        <w:t xml:space="preserve">included in the </w:t>
      </w:r>
      <w:r w:rsidRPr="0063704B">
        <w:rPr>
          <w:rFonts w:ascii="Arial" w:hAnsi="Arial" w:cs="Arial"/>
          <w:lang w:eastAsia="en-US"/>
        </w:rPr>
        <w:t xml:space="preserve">applicant’s supporting Environmental Statement (ES) and supporting technical appendices, </w:t>
      </w:r>
      <w:r w:rsidR="00AD25AB">
        <w:rPr>
          <w:rFonts w:ascii="Arial" w:hAnsi="Arial" w:cs="Arial"/>
          <w:lang w:eastAsia="en-US"/>
        </w:rPr>
        <w:t xml:space="preserve">all of </w:t>
      </w:r>
      <w:r w:rsidRPr="0063704B">
        <w:rPr>
          <w:rFonts w:ascii="Arial" w:hAnsi="Arial" w:cs="Arial"/>
          <w:lang w:eastAsia="en-US"/>
        </w:rPr>
        <w:t xml:space="preserve">which </w:t>
      </w:r>
      <w:r w:rsidR="00AD25AB">
        <w:rPr>
          <w:rFonts w:ascii="Arial" w:hAnsi="Arial" w:cs="Arial"/>
          <w:lang w:eastAsia="en-US"/>
        </w:rPr>
        <w:t>were</w:t>
      </w:r>
      <w:r w:rsidRPr="0063704B">
        <w:rPr>
          <w:rFonts w:ascii="Arial" w:hAnsi="Arial" w:cs="Arial"/>
          <w:lang w:eastAsia="en-US"/>
        </w:rPr>
        <w:t xml:space="preserve"> available for public inspection with the application.  </w:t>
      </w:r>
      <w:r w:rsidR="00AD25AB">
        <w:rPr>
          <w:rFonts w:ascii="Arial" w:hAnsi="Arial" w:cs="Arial"/>
          <w:lang w:eastAsia="en-US"/>
        </w:rPr>
        <w:t xml:space="preserve">The Board was asked to note </w:t>
      </w:r>
      <w:r w:rsidR="00C17F4A">
        <w:rPr>
          <w:rFonts w:ascii="Arial" w:hAnsi="Arial" w:cs="Arial"/>
          <w:lang w:eastAsia="en-US"/>
        </w:rPr>
        <w:t xml:space="preserve">that </w:t>
      </w:r>
      <w:r w:rsidR="00AD25AB">
        <w:rPr>
          <w:rFonts w:ascii="Arial" w:hAnsi="Arial" w:cs="Arial"/>
          <w:lang w:eastAsia="en-US"/>
        </w:rPr>
        <w:t xml:space="preserve">the </w:t>
      </w:r>
      <w:r w:rsidRPr="0063704B">
        <w:rPr>
          <w:rFonts w:ascii="Arial" w:hAnsi="Arial" w:cs="Arial"/>
          <w:lang w:eastAsia="en-US"/>
        </w:rPr>
        <w:t xml:space="preserve">conclusions mentioned in this </w:t>
      </w:r>
      <w:r w:rsidR="00AD25AB">
        <w:rPr>
          <w:rFonts w:ascii="Arial" w:hAnsi="Arial" w:cs="Arial"/>
          <w:lang w:eastAsia="en-US"/>
        </w:rPr>
        <w:t xml:space="preserve">part of the report were </w:t>
      </w:r>
      <w:r w:rsidRPr="0063704B">
        <w:rPr>
          <w:rFonts w:ascii="Arial" w:hAnsi="Arial" w:cs="Arial"/>
          <w:lang w:eastAsia="en-US"/>
        </w:rPr>
        <w:t xml:space="preserve">those of the applicant and </w:t>
      </w:r>
      <w:r w:rsidR="00AD25AB">
        <w:rPr>
          <w:rFonts w:ascii="Arial" w:hAnsi="Arial" w:cs="Arial"/>
          <w:lang w:eastAsia="en-US"/>
        </w:rPr>
        <w:t xml:space="preserve">were </w:t>
      </w:r>
      <w:r w:rsidRPr="0063704B">
        <w:rPr>
          <w:rFonts w:ascii="Arial" w:hAnsi="Arial" w:cs="Arial"/>
          <w:lang w:eastAsia="en-US"/>
        </w:rPr>
        <w:t>not necessarily shared by officers.</w:t>
      </w:r>
    </w:p>
    <w:p w:rsidR="00B56F48" w:rsidRPr="0063704B" w:rsidRDefault="00B56F48" w:rsidP="00B56F48">
      <w:pPr>
        <w:ind w:left="720" w:hanging="720"/>
        <w:jc w:val="both"/>
        <w:rPr>
          <w:rFonts w:ascii="Arial" w:hAnsi="Arial" w:cs="Arial"/>
          <w:lang w:eastAsia="en-US"/>
        </w:rPr>
      </w:pPr>
    </w:p>
    <w:p w:rsidR="00B56F48" w:rsidRPr="0063704B" w:rsidRDefault="00B56F48" w:rsidP="0063704B">
      <w:pPr>
        <w:tabs>
          <w:tab w:val="left" w:pos="6521"/>
        </w:tabs>
        <w:jc w:val="both"/>
        <w:rPr>
          <w:rFonts w:ascii="Arial" w:hAnsi="Arial" w:cs="Arial"/>
        </w:rPr>
      </w:pPr>
      <w:r w:rsidRPr="0063704B">
        <w:rPr>
          <w:rFonts w:ascii="Arial" w:hAnsi="Arial" w:cs="Arial"/>
          <w:lang w:eastAsia="en-US"/>
        </w:rPr>
        <w:t>The ES identifie</w:t>
      </w:r>
      <w:r w:rsidR="00AD25AB">
        <w:rPr>
          <w:rFonts w:ascii="Arial" w:hAnsi="Arial" w:cs="Arial"/>
          <w:lang w:eastAsia="en-US"/>
        </w:rPr>
        <w:t>d</w:t>
      </w:r>
      <w:r w:rsidRPr="0063704B">
        <w:rPr>
          <w:rFonts w:ascii="Arial" w:hAnsi="Arial" w:cs="Arial"/>
          <w:lang w:eastAsia="en-US"/>
        </w:rPr>
        <w:t xml:space="preserve"> that the EfW plant would be powered by approximately 62,000 tonnes of mainly municipal waste per annum</w:t>
      </w:r>
      <w:r w:rsidR="00AD25AB">
        <w:rPr>
          <w:rFonts w:ascii="Arial" w:hAnsi="Arial" w:cs="Arial"/>
          <w:lang w:eastAsia="en-US"/>
        </w:rPr>
        <w:t xml:space="preserve"> although, </w:t>
      </w:r>
      <w:r w:rsidRPr="0063704B">
        <w:rPr>
          <w:rFonts w:ascii="Arial" w:hAnsi="Arial" w:cs="Arial"/>
          <w:lang w:eastAsia="en-US"/>
        </w:rPr>
        <w:t>correspondence from the applicant</w:t>
      </w:r>
      <w:r w:rsidR="00B046D3">
        <w:rPr>
          <w:rFonts w:ascii="Arial" w:hAnsi="Arial" w:cs="Arial"/>
          <w:lang w:eastAsia="en-US"/>
        </w:rPr>
        <w:t xml:space="preserve"> had</w:t>
      </w:r>
      <w:r w:rsidRPr="0063704B">
        <w:rPr>
          <w:rFonts w:ascii="Arial" w:hAnsi="Arial" w:cs="Arial"/>
          <w:lang w:eastAsia="en-US"/>
        </w:rPr>
        <w:t xml:space="preserve"> established that the plant could take commercial waste.  </w:t>
      </w:r>
      <w:r w:rsidRPr="0063704B">
        <w:rPr>
          <w:rFonts w:ascii="Arial" w:hAnsi="Arial" w:cs="Arial"/>
          <w:color w:val="000000"/>
          <w:lang w:eastAsia="en-US"/>
        </w:rPr>
        <w:t>T</w:t>
      </w:r>
      <w:r w:rsidRPr="0063704B">
        <w:rPr>
          <w:rFonts w:ascii="Arial" w:hAnsi="Arial" w:cs="Arial"/>
          <w:lang w:eastAsia="en-US"/>
        </w:rPr>
        <w:t>he annual output from the operation would be approximately 17 megawatts of steam energy, capable of being converted in part to electrical energy but also for heat energy</w:t>
      </w:r>
      <w:r w:rsidR="0031112F">
        <w:rPr>
          <w:rFonts w:ascii="Arial" w:hAnsi="Arial" w:cs="Arial"/>
          <w:lang w:eastAsia="en-US"/>
        </w:rPr>
        <w:t xml:space="preserve">, </w:t>
      </w:r>
      <w:r w:rsidRPr="0063704B">
        <w:rPr>
          <w:rFonts w:ascii="Arial" w:hAnsi="Arial" w:cs="Arial"/>
          <w:lang w:eastAsia="en-US"/>
        </w:rPr>
        <w:t>which could be used to supply combined heat and power to local businesses</w:t>
      </w:r>
      <w:r w:rsidR="0088193B">
        <w:rPr>
          <w:rFonts w:ascii="Arial" w:hAnsi="Arial" w:cs="Arial"/>
          <w:lang w:eastAsia="en-US"/>
        </w:rPr>
        <w:t>, although t</w:t>
      </w:r>
      <w:r w:rsidRPr="0063704B">
        <w:rPr>
          <w:rFonts w:ascii="Arial" w:hAnsi="Arial" w:cs="Arial"/>
          <w:lang w:eastAsia="en-US"/>
        </w:rPr>
        <w:t>he application d</w:t>
      </w:r>
      <w:r w:rsidR="00D34756">
        <w:rPr>
          <w:rFonts w:ascii="Arial" w:hAnsi="Arial" w:cs="Arial"/>
          <w:lang w:eastAsia="en-US"/>
        </w:rPr>
        <w:t xml:space="preserve">id </w:t>
      </w:r>
      <w:r w:rsidRPr="0063704B">
        <w:rPr>
          <w:rFonts w:ascii="Arial" w:hAnsi="Arial" w:cs="Arial"/>
          <w:lang w:eastAsia="en-US"/>
        </w:rPr>
        <w:t xml:space="preserve">not include end users or infrastructure to provide onward transport of heat or power.  About 15,000 tonnes per annum of ash residue from the incineration process would </w:t>
      </w:r>
      <w:r w:rsidR="00D34756">
        <w:rPr>
          <w:rFonts w:ascii="Arial" w:hAnsi="Arial" w:cs="Arial"/>
          <w:lang w:eastAsia="en-US"/>
        </w:rPr>
        <w:t xml:space="preserve">have to </w:t>
      </w:r>
      <w:r w:rsidRPr="0063704B">
        <w:rPr>
          <w:rFonts w:ascii="Arial" w:hAnsi="Arial" w:cs="Arial"/>
          <w:lang w:eastAsia="en-US"/>
        </w:rPr>
        <w:t xml:space="preserve">be removed from </w:t>
      </w:r>
      <w:r w:rsidR="00D34756">
        <w:rPr>
          <w:rFonts w:ascii="Arial" w:hAnsi="Arial" w:cs="Arial"/>
          <w:lang w:eastAsia="en-US"/>
        </w:rPr>
        <w:t xml:space="preserve">the </w:t>
      </w:r>
      <w:r w:rsidRPr="0063704B">
        <w:rPr>
          <w:rFonts w:ascii="Arial" w:hAnsi="Arial" w:cs="Arial"/>
          <w:lang w:eastAsia="en-US"/>
        </w:rPr>
        <w:t xml:space="preserve">site by lorry for recycling, landfill or further treatment at a specialist facility.  </w:t>
      </w:r>
    </w:p>
    <w:p w:rsidR="00B56F48" w:rsidRPr="0063704B" w:rsidRDefault="00B56F48" w:rsidP="0063704B">
      <w:pPr>
        <w:jc w:val="both"/>
        <w:rPr>
          <w:rFonts w:ascii="Arial" w:hAnsi="Arial" w:cs="Arial"/>
          <w:lang w:eastAsia="en-US"/>
        </w:rPr>
      </w:pPr>
    </w:p>
    <w:p w:rsidR="00B046D3" w:rsidRDefault="00B56F48" w:rsidP="0063704B">
      <w:pPr>
        <w:jc w:val="both"/>
        <w:rPr>
          <w:rFonts w:ascii="Arial" w:hAnsi="Arial" w:cs="Arial"/>
          <w:lang w:eastAsia="en-US"/>
        </w:rPr>
      </w:pPr>
      <w:r w:rsidRPr="0063704B">
        <w:rPr>
          <w:rFonts w:ascii="Arial" w:hAnsi="Arial" w:cs="Arial"/>
          <w:lang w:eastAsia="en-US"/>
        </w:rPr>
        <w:t xml:space="preserve">The EfW incineration facility </w:t>
      </w:r>
      <w:r w:rsidR="00D34756">
        <w:rPr>
          <w:rFonts w:ascii="Arial" w:hAnsi="Arial" w:cs="Arial"/>
          <w:lang w:eastAsia="en-US"/>
        </w:rPr>
        <w:t xml:space="preserve">would be sited in a </w:t>
      </w:r>
      <w:r w:rsidRPr="0063704B">
        <w:rPr>
          <w:rFonts w:ascii="Arial" w:hAnsi="Arial" w:cs="Arial"/>
          <w:lang w:eastAsia="en-US"/>
        </w:rPr>
        <w:t xml:space="preserve">building which would also house a waste reception hall, waste crusher and ash bunker, offices, workshops and visitor centre.  The maximum dimensions of the main building </w:t>
      </w:r>
      <w:r w:rsidR="00D34756">
        <w:rPr>
          <w:rFonts w:ascii="Arial" w:hAnsi="Arial" w:cs="Arial"/>
          <w:lang w:eastAsia="en-US"/>
        </w:rPr>
        <w:t xml:space="preserve">were </w:t>
      </w:r>
      <w:r w:rsidRPr="0063704B">
        <w:rPr>
          <w:rFonts w:ascii="Arial" w:hAnsi="Arial" w:cs="Arial"/>
          <w:lang w:eastAsia="en-US"/>
        </w:rPr>
        <w:t>105m long, 63m wide and 32m high</w:t>
      </w:r>
      <w:r w:rsidR="00D34756">
        <w:rPr>
          <w:rFonts w:ascii="Arial" w:hAnsi="Arial" w:cs="Arial"/>
          <w:lang w:eastAsia="en-US"/>
        </w:rPr>
        <w:t xml:space="preserve">, </w:t>
      </w:r>
      <w:r w:rsidRPr="0063704B">
        <w:rPr>
          <w:rFonts w:ascii="Arial" w:hAnsi="Arial" w:cs="Arial"/>
          <w:lang w:eastAsia="en-US"/>
        </w:rPr>
        <w:t xml:space="preserve">together with a chimney stack for dispersion of waste gases </w:t>
      </w:r>
      <w:r w:rsidR="00EA5DAB">
        <w:rPr>
          <w:rFonts w:ascii="Arial" w:hAnsi="Arial" w:cs="Arial"/>
          <w:lang w:eastAsia="en-US"/>
        </w:rPr>
        <w:t xml:space="preserve">rising to a height of </w:t>
      </w:r>
      <w:r w:rsidRPr="0063704B">
        <w:rPr>
          <w:rFonts w:ascii="Arial" w:hAnsi="Arial" w:cs="Arial"/>
          <w:lang w:eastAsia="en-US"/>
        </w:rPr>
        <w:t>measuring 65m</w:t>
      </w:r>
      <w:r w:rsidR="00EA5DAB">
        <w:rPr>
          <w:rFonts w:ascii="Arial" w:hAnsi="Arial" w:cs="Arial"/>
          <w:lang w:eastAsia="en-US"/>
        </w:rPr>
        <w:t xml:space="preserve">. </w:t>
      </w:r>
      <w:r w:rsidR="00D34756">
        <w:rPr>
          <w:rFonts w:ascii="Arial" w:hAnsi="Arial" w:cs="Arial"/>
          <w:lang w:eastAsia="en-US"/>
        </w:rPr>
        <w:t xml:space="preserve"> </w:t>
      </w:r>
      <w:r w:rsidRPr="0063704B">
        <w:rPr>
          <w:rFonts w:ascii="Arial" w:hAnsi="Arial" w:cs="Arial"/>
          <w:lang w:eastAsia="en-US"/>
        </w:rPr>
        <w:t xml:space="preserve">The total footprint of the building </w:t>
      </w:r>
      <w:r w:rsidR="0031112F">
        <w:rPr>
          <w:rFonts w:ascii="Arial" w:hAnsi="Arial" w:cs="Arial"/>
          <w:lang w:eastAsia="en-US"/>
        </w:rPr>
        <w:t>would be</w:t>
      </w:r>
      <w:r w:rsidRPr="0063704B">
        <w:rPr>
          <w:rFonts w:ascii="Arial" w:hAnsi="Arial" w:cs="Arial"/>
          <w:lang w:eastAsia="en-US"/>
        </w:rPr>
        <w:t xml:space="preserve"> approximately 4,900sq m. i.e. about 0.5 h</w:t>
      </w:r>
      <w:r w:rsidR="00D34756">
        <w:rPr>
          <w:rFonts w:ascii="Arial" w:hAnsi="Arial" w:cs="Arial"/>
          <w:lang w:eastAsia="en-US"/>
        </w:rPr>
        <w:t>a</w:t>
      </w:r>
      <w:r w:rsidRPr="0063704B">
        <w:rPr>
          <w:rFonts w:ascii="Arial" w:hAnsi="Arial" w:cs="Arial"/>
          <w:lang w:eastAsia="en-US"/>
        </w:rPr>
        <w:t>.  A significant proportion of the</w:t>
      </w:r>
      <w:r w:rsidR="00D34756">
        <w:rPr>
          <w:rFonts w:ascii="Arial" w:hAnsi="Arial" w:cs="Arial"/>
          <w:lang w:eastAsia="en-US"/>
        </w:rPr>
        <w:t xml:space="preserve"> </w:t>
      </w:r>
      <w:r w:rsidR="00DB54BE">
        <w:rPr>
          <w:rFonts w:ascii="Arial" w:hAnsi="Arial" w:cs="Arial"/>
          <w:lang w:eastAsia="en-US"/>
        </w:rPr>
        <w:t xml:space="preserve">western </w:t>
      </w:r>
      <w:r w:rsidR="00D34756">
        <w:rPr>
          <w:rFonts w:ascii="Arial" w:hAnsi="Arial" w:cs="Arial"/>
          <w:lang w:eastAsia="en-US"/>
        </w:rPr>
        <w:t>site</w:t>
      </w:r>
      <w:r w:rsidR="00B046D3">
        <w:rPr>
          <w:rFonts w:ascii="Arial" w:hAnsi="Arial" w:cs="Arial"/>
          <w:lang w:eastAsia="en-US"/>
        </w:rPr>
        <w:t xml:space="preserve"> area (approximately 1.9 ha) was</w:t>
      </w:r>
      <w:r w:rsidRPr="0063704B">
        <w:rPr>
          <w:rFonts w:ascii="Arial" w:hAnsi="Arial" w:cs="Arial"/>
          <w:lang w:eastAsia="en-US"/>
        </w:rPr>
        <w:t xml:space="preserve"> associated with a screening mound and landscaping</w:t>
      </w:r>
      <w:r w:rsidR="0088193B">
        <w:rPr>
          <w:rFonts w:ascii="Arial" w:hAnsi="Arial" w:cs="Arial"/>
          <w:lang w:eastAsia="en-US"/>
        </w:rPr>
        <w:t xml:space="preserve"> and a f</w:t>
      </w:r>
      <w:r w:rsidRPr="0063704B">
        <w:rPr>
          <w:rFonts w:ascii="Arial" w:hAnsi="Arial" w:cs="Arial"/>
          <w:lang w:eastAsia="en-US"/>
        </w:rPr>
        <w:t xml:space="preserve">urther </w:t>
      </w:r>
      <w:r w:rsidR="0088193B">
        <w:rPr>
          <w:rFonts w:ascii="Arial" w:hAnsi="Arial" w:cs="Arial"/>
          <w:lang w:eastAsia="en-US"/>
        </w:rPr>
        <w:t>c.</w:t>
      </w:r>
      <w:r w:rsidRPr="0063704B">
        <w:rPr>
          <w:rFonts w:ascii="Arial" w:hAnsi="Arial" w:cs="Arial"/>
          <w:lang w:eastAsia="en-US"/>
        </w:rPr>
        <w:t>0.4ha in the south</w:t>
      </w:r>
      <w:r w:rsidR="00D34756">
        <w:rPr>
          <w:rFonts w:ascii="Arial" w:hAnsi="Arial" w:cs="Arial"/>
          <w:lang w:eastAsia="en-US"/>
        </w:rPr>
        <w:t>-</w:t>
      </w:r>
      <w:r w:rsidRPr="0063704B">
        <w:rPr>
          <w:rFonts w:ascii="Arial" w:hAnsi="Arial" w:cs="Arial"/>
          <w:lang w:eastAsia="en-US"/>
        </w:rPr>
        <w:t>east</w:t>
      </w:r>
      <w:r w:rsidR="0088193B">
        <w:rPr>
          <w:rFonts w:ascii="Arial" w:hAnsi="Arial" w:cs="Arial"/>
          <w:lang w:eastAsia="en-US"/>
        </w:rPr>
        <w:t xml:space="preserve"> of</w:t>
      </w:r>
      <w:r w:rsidRPr="0063704B">
        <w:rPr>
          <w:rFonts w:ascii="Arial" w:hAnsi="Arial" w:cs="Arial"/>
          <w:lang w:eastAsia="en-US"/>
        </w:rPr>
        <w:t xml:space="preserve"> the site </w:t>
      </w:r>
      <w:r w:rsidR="00D34756">
        <w:rPr>
          <w:rFonts w:ascii="Arial" w:hAnsi="Arial" w:cs="Arial"/>
          <w:lang w:eastAsia="en-US"/>
        </w:rPr>
        <w:t xml:space="preserve">would be </w:t>
      </w:r>
      <w:r w:rsidRPr="0063704B">
        <w:rPr>
          <w:rFonts w:ascii="Arial" w:hAnsi="Arial" w:cs="Arial"/>
          <w:lang w:eastAsia="en-US"/>
        </w:rPr>
        <w:t>open, with the remainder comprising access and circulation roads, water storage and attenuation ponds, car parking, air cooled condensers, oil tank and further planting.</w:t>
      </w:r>
    </w:p>
    <w:p w:rsidR="00B046D3" w:rsidRDefault="00B046D3" w:rsidP="0063704B">
      <w:pPr>
        <w:jc w:val="both"/>
        <w:rPr>
          <w:rFonts w:ascii="Arial" w:hAnsi="Arial" w:cs="Arial"/>
          <w:lang w:eastAsia="en-US"/>
        </w:rPr>
      </w:pPr>
    </w:p>
    <w:p w:rsidR="00B56F48" w:rsidRPr="0063704B" w:rsidRDefault="004B74EC" w:rsidP="002D39E0">
      <w:pPr>
        <w:jc w:val="both"/>
        <w:rPr>
          <w:rFonts w:ascii="Arial" w:hAnsi="Arial" w:cs="Arial"/>
          <w:lang w:eastAsia="en-US"/>
        </w:rPr>
      </w:pPr>
      <w:r>
        <w:rPr>
          <w:rFonts w:ascii="Arial" w:hAnsi="Arial" w:cs="Arial"/>
          <w:lang w:eastAsia="en-US"/>
        </w:rPr>
        <w:t>The report described the process, and associated energy recovery and utilisation.  It was noted that t</w:t>
      </w:r>
      <w:r w:rsidR="00B56F48" w:rsidRPr="0063704B">
        <w:rPr>
          <w:rFonts w:ascii="Arial" w:hAnsi="Arial" w:cs="Arial"/>
          <w:lang w:eastAsia="en-US"/>
        </w:rPr>
        <w:t xml:space="preserve">he emissions from the 65m high stack would have to comply with the emission levels permitted under the European Waste Incineration Directive and by the Environmental Permit that the applicants </w:t>
      </w:r>
      <w:r w:rsidR="00DB54BE">
        <w:rPr>
          <w:rFonts w:ascii="Arial" w:hAnsi="Arial" w:cs="Arial"/>
          <w:lang w:eastAsia="en-US"/>
        </w:rPr>
        <w:t>would have</w:t>
      </w:r>
      <w:r w:rsidR="00964985">
        <w:rPr>
          <w:rFonts w:ascii="Arial" w:hAnsi="Arial" w:cs="Arial"/>
          <w:lang w:eastAsia="en-US"/>
        </w:rPr>
        <w:t xml:space="preserve"> to</w:t>
      </w:r>
      <w:r w:rsidR="00B56F48" w:rsidRPr="0063704B">
        <w:rPr>
          <w:rFonts w:ascii="Arial" w:hAnsi="Arial" w:cs="Arial"/>
          <w:lang w:eastAsia="en-US"/>
        </w:rPr>
        <w:t xml:space="preserve"> obtain from the Environment Agency before the plant c</w:t>
      </w:r>
      <w:r w:rsidR="00964985">
        <w:rPr>
          <w:rFonts w:ascii="Arial" w:hAnsi="Arial" w:cs="Arial"/>
          <w:lang w:eastAsia="en-US"/>
        </w:rPr>
        <w:t>ould</w:t>
      </w:r>
      <w:r w:rsidR="00B56F48" w:rsidRPr="0063704B">
        <w:rPr>
          <w:rFonts w:ascii="Arial" w:hAnsi="Arial" w:cs="Arial"/>
          <w:lang w:eastAsia="en-US"/>
        </w:rPr>
        <w:t xml:space="preserve"> operate.  </w:t>
      </w:r>
    </w:p>
    <w:p w:rsidR="00B56F48" w:rsidRPr="0063704B" w:rsidRDefault="00B56F48" w:rsidP="00B56F48">
      <w:pPr>
        <w:ind w:left="720" w:hanging="720"/>
        <w:jc w:val="both"/>
        <w:rPr>
          <w:rFonts w:ascii="Arial" w:hAnsi="Arial" w:cs="Arial"/>
          <w:lang w:eastAsia="en-US"/>
        </w:rPr>
      </w:pPr>
    </w:p>
    <w:p w:rsidR="00B56F48" w:rsidRPr="0063704B" w:rsidRDefault="00B56F48" w:rsidP="002D39E0">
      <w:pPr>
        <w:jc w:val="both"/>
        <w:rPr>
          <w:rFonts w:ascii="Arial" w:hAnsi="Arial" w:cs="Arial"/>
        </w:rPr>
      </w:pPr>
      <w:r w:rsidRPr="0063704B">
        <w:rPr>
          <w:rFonts w:ascii="Arial" w:hAnsi="Arial" w:cs="Arial"/>
          <w:lang w:eastAsia="en-US"/>
        </w:rPr>
        <w:t>The facility would operate 24 hours a day, 7 days a week, apart from any planned and unplanned shutdowns</w:t>
      </w:r>
      <w:r w:rsidR="004C4F6D">
        <w:rPr>
          <w:rFonts w:ascii="Arial" w:hAnsi="Arial" w:cs="Arial"/>
          <w:lang w:eastAsia="en-US"/>
        </w:rPr>
        <w:t xml:space="preserve"> of which there </w:t>
      </w:r>
      <w:r w:rsidR="00964985">
        <w:rPr>
          <w:rFonts w:ascii="Arial" w:hAnsi="Arial" w:cs="Arial"/>
          <w:lang w:eastAsia="en-US"/>
        </w:rPr>
        <w:t>would be,</w:t>
      </w:r>
      <w:r w:rsidRPr="0063704B">
        <w:rPr>
          <w:rFonts w:ascii="Arial" w:hAnsi="Arial" w:cs="Arial"/>
          <w:lang w:eastAsia="en-US"/>
        </w:rPr>
        <w:t xml:space="preserve"> typically</w:t>
      </w:r>
      <w:r w:rsidR="00964985">
        <w:rPr>
          <w:rFonts w:ascii="Arial" w:hAnsi="Arial" w:cs="Arial"/>
          <w:lang w:eastAsia="en-US"/>
        </w:rPr>
        <w:t>,</w:t>
      </w:r>
      <w:r w:rsidRPr="0063704B">
        <w:rPr>
          <w:rFonts w:ascii="Arial" w:hAnsi="Arial" w:cs="Arial"/>
          <w:lang w:eastAsia="en-US"/>
        </w:rPr>
        <w:t xml:space="preserve"> two per year for maintenance each lasting approximately 7 days.  Waste deliveries would take place between </w:t>
      </w:r>
      <w:smartTag w:uri="urn:schemas-microsoft-com:office:smarttags" w:element="time">
        <w:smartTagPr>
          <w:attr w:name="Minute" w:val="00"/>
          <w:attr w:name="Hour" w:val="7"/>
        </w:smartTagPr>
        <w:r w:rsidRPr="0063704B">
          <w:rPr>
            <w:rFonts w:ascii="Arial" w:hAnsi="Arial" w:cs="Arial"/>
            <w:lang w:eastAsia="en-US"/>
          </w:rPr>
          <w:t>7am</w:t>
        </w:r>
      </w:smartTag>
      <w:r w:rsidRPr="0063704B">
        <w:rPr>
          <w:rFonts w:ascii="Arial" w:hAnsi="Arial" w:cs="Arial"/>
          <w:lang w:eastAsia="en-US"/>
        </w:rPr>
        <w:t xml:space="preserve"> – </w:t>
      </w:r>
      <w:smartTag w:uri="urn:schemas-microsoft-com:office:smarttags" w:element="time">
        <w:smartTagPr>
          <w:attr w:name="Minute" w:val="00"/>
          <w:attr w:name="Hour" w:val="20"/>
        </w:smartTagPr>
        <w:r w:rsidRPr="0063704B">
          <w:rPr>
            <w:rFonts w:ascii="Arial" w:hAnsi="Arial" w:cs="Arial"/>
            <w:lang w:eastAsia="en-US"/>
          </w:rPr>
          <w:t>8pm</w:t>
        </w:r>
      </w:smartTag>
      <w:r w:rsidRPr="0063704B">
        <w:rPr>
          <w:rFonts w:ascii="Arial" w:hAnsi="Arial" w:cs="Arial"/>
          <w:lang w:eastAsia="en-US"/>
        </w:rPr>
        <w:t xml:space="preserve"> Mondays to Fridays and </w:t>
      </w:r>
      <w:smartTag w:uri="urn:schemas-microsoft-com:office:smarttags" w:element="time">
        <w:smartTagPr>
          <w:attr w:name="Minute" w:val="00"/>
          <w:attr w:name="Hour" w:val="8"/>
        </w:smartTagPr>
        <w:r w:rsidRPr="0063704B">
          <w:rPr>
            <w:rFonts w:ascii="Arial" w:hAnsi="Arial" w:cs="Arial"/>
            <w:lang w:eastAsia="en-US"/>
          </w:rPr>
          <w:t>8am</w:t>
        </w:r>
      </w:smartTag>
      <w:r w:rsidRPr="0063704B">
        <w:rPr>
          <w:rFonts w:ascii="Arial" w:hAnsi="Arial" w:cs="Arial"/>
          <w:lang w:eastAsia="en-US"/>
        </w:rPr>
        <w:t xml:space="preserve"> – </w:t>
      </w:r>
      <w:smartTag w:uri="urn:schemas-microsoft-com:office:smarttags" w:element="time">
        <w:smartTagPr>
          <w:attr w:name="Minute" w:val="00"/>
          <w:attr w:name="Hour" w:val="17"/>
        </w:smartTagPr>
        <w:r w:rsidRPr="0063704B">
          <w:rPr>
            <w:rFonts w:ascii="Arial" w:hAnsi="Arial" w:cs="Arial"/>
            <w:lang w:eastAsia="en-US"/>
          </w:rPr>
          <w:t>5pm</w:t>
        </w:r>
      </w:smartTag>
      <w:r w:rsidRPr="0063704B">
        <w:rPr>
          <w:rFonts w:ascii="Arial" w:hAnsi="Arial" w:cs="Arial"/>
          <w:lang w:eastAsia="en-US"/>
        </w:rPr>
        <w:t xml:space="preserve"> Saturdays and Sundays</w:t>
      </w:r>
      <w:r w:rsidR="00964985">
        <w:rPr>
          <w:rFonts w:ascii="Arial" w:hAnsi="Arial" w:cs="Arial"/>
          <w:lang w:eastAsia="en-US"/>
        </w:rPr>
        <w:t xml:space="preserve"> </w:t>
      </w:r>
      <w:r w:rsidR="00F8604E">
        <w:rPr>
          <w:rFonts w:ascii="Arial" w:hAnsi="Arial" w:cs="Arial"/>
          <w:lang w:eastAsia="en-US"/>
        </w:rPr>
        <w:t xml:space="preserve">although the plant </w:t>
      </w:r>
      <w:r w:rsidRPr="0063704B">
        <w:rPr>
          <w:rFonts w:ascii="Arial" w:hAnsi="Arial" w:cs="Arial"/>
          <w:lang w:eastAsia="en-US"/>
        </w:rPr>
        <w:t xml:space="preserve">would be required to receive waste </w:t>
      </w:r>
      <w:r w:rsidRPr="0063704B">
        <w:rPr>
          <w:rFonts w:ascii="Arial" w:hAnsi="Arial" w:cs="Arial"/>
          <w:lang w:eastAsia="en-US"/>
        </w:rPr>
        <w:lastRenderedPageBreak/>
        <w:t>outside these hours, for example in emergencies.  During shutdowns, waste would be diverted from the facility to other disposal or processing sites, including the adjacent Granville landfill site.</w:t>
      </w:r>
    </w:p>
    <w:p w:rsidR="004B74EC" w:rsidRDefault="004B74EC" w:rsidP="002D39E0">
      <w:pPr>
        <w:jc w:val="both"/>
        <w:rPr>
          <w:rFonts w:ascii="Arial" w:hAnsi="Arial" w:cs="Arial"/>
        </w:rPr>
      </w:pPr>
    </w:p>
    <w:p w:rsidR="00B56F48" w:rsidRDefault="002D39E0" w:rsidP="002D39E0">
      <w:pPr>
        <w:jc w:val="both"/>
        <w:rPr>
          <w:rFonts w:ascii="Arial" w:hAnsi="Arial" w:cs="Arial"/>
        </w:rPr>
      </w:pPr>
      <w:r>
        <w:rPr>
          <w:rFonts w:ascii="Arial" w:hAnsi="Arial" w:cs="Arial"/>
        </w:rPr>
        <w:t>C</w:t>
      </w:r>
      <w:r w:rsidR="00B56F48" w:rsidRPr="0063704B">
        <w:rPr>
          <w:rFonts w:ascii="Arial" w:hAnsi="Arial" w:cs="Arial"/>
        </w:rPr>
        <w:t xml:space="preserve">onstruction would take some </w:t>
      </w:r>
      <w:r w:rsidR="004C4F6D">
        <w:rPr>
          <w:rFonts w:ascii="Arial" w:hAnsi="Arial" w:cs="Arial"/>
        </w:rPr>
        <w:t>two</w:t>
      </w:r>
      <w:r w:rsidR="00B56F48" w:rsidRPr="0063704B">
        <w:rPr>
          <w:rFonts w:ascii="Arial" w:hAnsi="Arial" w:cs="Arial"/>
        </w:rPr>
        <w:t xml:space="preserve"> years followed by a commissioning period of up to </w:t>
      </w:r>
      <w:r w:rsidR="004C4F6D">
        <w:rPr>
          <w:rFonts w:ascii="Arial" w:hAnsi="Arial" w:cs="Arial"/>
        </w:rPr>
        <w:t xml:space="preserve">four </w:t>
      </w:r>
      <w:r w:rsidR="00B56F48" w:rsidRPr="0063704B">
        <w:rPr>
          <w:rFonts w:ascii="Arial" w:hAnsi="Arial" w:cs="Arial"/>
        </w:rPr>
        <w:t>months.  Construction works would take place between 7am–7pm Monday to Friday and from 7am–4pm on Saturdays.  Noisy activities such as piling would not take</w:t>
      </w:r>
      <w:r w:rsidR="00964985">
        <w:rPr>
          <w:rFonts w:ascii="Arial" w:hAnsi="Arial" w:cs="Arial"/>
        </w:rPr>
        <w:t xml:space="preserve"> place on Saturday afternoon</w:t>
      </w:r>
      <w:r w:rsidR="004C4F6D">
        <w:rPr>
          <w:rFonts w:ascii="Arial" w:hAnsi="Arial" w:cs="Arial"/>
        </w:rPr>
        <w:t xml:space="preserve"> but, s</w:t>
      </w:r>
      <w:r w:rsidR="00964985">
        <w:rPr>
          <w:rFonts w:ascii="Arial" w:hAnsi="Arial" w:cs="Arial"/>
        </w:rPr>
        <w:t>hould it be</w:t>
      </w:r>
      <w:r w:rsidR="00B56F48" w:rsidRPr="0063704B">
        <w:rPr>
          <w:rFonts w:ascii="Arial" w:hAnsi="Arial" w:cs="Arial"/>
        </w:rPr>
        <w:t xml:space="preserve"> necessary to have extended working hours, this would </w:t>
      </w:r>
      <w:r w:rsidR="002E3523">
        <w:rPr>
          <w:rFonts w:ascii="Arial" w:hAnsi="Arial" w:cs="Arial"/>
        </w:rPr>
        <w:t xml:space="preserve">be </w:t>
      </w:r>
      <w:r w:rsidR="00B56F48" w:rsidRPr="0063704B">
        <w:rPr>
          <w:rFonts w:ascii="Arial" w:hAnsi="Arial" w:cs="Arial"/>
        </w:rPr>
        <w:t xml:space="preserve">by agreement with the Council in advance.  </w:t>
      </w:r>
    </w:p>
    <w:p w:rsidR="00964985" w:rsidRPr="0063704B" w:rsidRDefault="00964985" w:rsidP="002D39E0">
      <w:pPr>
        <w:jc w:val="both"/>
        <w:rPr>
          <w:rFonts w:ascii="Arial" w:hAnsi="Arial" w:cs="Arial"/>
        </w:rPr>
      </w:pPr>
    </w:p>
    <w:p w:rsidR="00B56F48" w:rsidRPr="0063704B" w:rsidRDefault="00B56F48" w:rsidP="002D39E0">
      <w:pPr>
        <w:jc w:val="both"/>
        <w:rPr>
          <w:rFonts w:ascii="Arial" w:hAnsi="Arial" w:cs="Arial"/>
        </w:rPr>
      </w:pPr>
      <w:r w:rsidRPr="0063704B">
        <w:rPr>
          <w:rFonts w:ascii="Arial" w:hAnsi="Arial" w:cs="Arial"/>
        </w:rPr>
        <w:t>The design of the building ha</w:t>
      </w:r>
      <w:r w:rsidR="00964985">
        <w:rPr>
          <w:rFonts w:ascii="Arial" w:hAnsi="Arial" w:cs="Arial"/>
        </w:rPr>
        <w:t>d</w:t>
      </w:r>
      <w:r w:rsidRPr="0063704B">
        <w:rPr>
          <w:rFonts w:ascii="Arial" w:hAnsi="Arial" w:cs="Arial"/>
        </w:rPr>
        <w:t xml:space="preserve"> been dictated by the operational requirements of the plant, whilst at the same time aiming to be sympathetic to its surroundings and respond</w:t>
      </w:r>
      <w:r w:rsidR="00964985">
        <w:rPr>
          <w:rFonts w:ascii="Arial" w:hAnsi="Arial" w:cs="Arial"/>
        </w:rPr>
        <w:t xml:space="preserve">ing </w:t>
      </w:r>
      <w:r w:rsidRPr="0063704B">
        <w:rPr>
          <w:rFonts w:ascii="Arial" w:hAnsi="Arial" w:cs="Arial"/>
        </w:rPr>
        <w:t xml:space="preserve">positively to the physical constraints of the site. </w:t>
      </w:r>
      <w:r w:rsidR="00085439">
        <w:rPr>
          <w:rFonts w:ascii="Arial" w:hAnsi="Arial" w:cs="Arial"/>
        </w:rPr>
        <w:t xml:space="preserve"> I</w:t>
      </w:r>
      <w:r w:rsidR="00964985">
        <w:rPr>
          <w:rFonts w:ascii="Arial" w:hAnsi="Arial" w:cs="Arial"/>
        </w:rPr>
        <w:t xml:space="preserve">t would </w:t>
      </w:r>
      <w:r w:rsidRPr="0063704B">
        <w:rPr>
          <w:rFonts w:ascii="Arial" w:hAnsi="Arial" w:cs="Arial"/>
        </w:rPr>
        <w:t>be clad in various coloured</w:t>
      </w:r>
      <w:r w:rsidR="00191E9E">
        <w:rPr>
          <w:rFonts w:ascii="Arial" w:hAnsi="Arial" w:cs="Arial"/>
        </w:rPr>
        <w:t>,</w:t>
      </w:r>
      <w:r w:rsidRPr="0063704B">
        <w:rPr>
          <w:rFonts w:ascii="Arial" w:hAnsi="Arial" w:cs="Arial"/>
        </w:rPr>
        <w:t xml:space="preserve"> profiled cladding of shades of dark greens and mid to light greys</w:t>
      </w:r>
      <w:r w:rsidR="00191E9E">
        <w:rPr>
          <w:rFonts w:ascii="Arial" w:hAnsi="Arial" w:cs="Arial"/>
        </w:rPr>
        <w:t xml:space="preserve"> and the sl</w:t>
      </w:r>
      <w:r w:rsidRPr="0063704B">
        <w:rPr>
          <w:rFonts w:ascii="Arial" w:hAnsi="Arial" w:cs="Arial"/>
        </w:rPr>
        <w:t xml:space="preserve">im line steel chimney stack would be epoxy painted in light grey. </w:t>
      </w:r>
      <w:r w:rsidR="002E3523">
        <w:rPr>
          <w:rFonts w:ascii="Arial" w:hAnsi="Arial" w:cs="Arial"/>
        </w:rPr>
        <w:t xml:space="preserve"> </w:t>
      </w:r>
      <w:r w:rsidRPr="0063704B">
        <w:rPr>
          <w:rFonts w:ascii="Arial" w:hAnsi="Arial" w:cs="Arial"/>
        </w:rPr>
        <w:t>Visibility of the plume w</w:t>
      </w:r>
      <w:r w:rsidR="00415769">
        <w:rPr>
          <w:rFonts w:ascii="Arial" w:hAnsi="Arial" w:cs="Arial"/>
        </w:rPr>
        <w:t>ould</w:t>
      </w:r>
      <w:r w:rsidRPr="0063704B">
        <w:rPr>
          <w:rFonts w:ascii="Arial" w:hAnsi="Arial" w:cs="Arial"/>
        </w:rPr>
        <w:t xml:space="preserve"> vary with weather conditions and times of day and year</w:t>
      </w:r>
      <w:r w:rsidR="0088193B">
        <w:rPr>
          <w:rFonts w:ascii="Arial" w:hAnsi="Arial" w:cs="Arial"/>
        </w:rPr>
        <w:t xml:space="preserve"> </w:t>
      </w:r>
      <w:r w:rsidR="002E3523">
        <w:rPr>
          <w:rFonts w:ascii="Arial" w:hAnsi="Arial" w:cs="Arial"/>
        </w:rPr>
        <w:t>but t</w:t>
      </w:r>
      <w:r w:rsidRPr="0063704B">
        <w:rPr>
          <w:rFonts w:ascii="Arial" w:hAnsi="Arial" w:cs="Arial"/>
        </w:rPr>
        <w:t>he applicant</w:t>
      </w:r>
      <w:r w:rsidR="002E3523">
        <w:rPr>
          <w:rFonts w:ascii="Arial" w:hAnsi="Arial" w:cs="Arial"/>
        </w:rPr>
        <w:t xml:space="preserve"> </w:t>
      </w:r>
      <w:r w:rsidR="00415769">
        <w:rPr>
          <w:rFonts w:ascii="Arial" w:hAnsi="Arial" w:cs="Arial"/>
        </w:rPr>
        <w:t xml:space="preserve">had </w:t>
      </w:r>
      <w:r w:rsidRPr="0063704B">
        <w:rPr>
          <w:rFonts w:ascii="Arial" w:hAnsi="Arial" w:cs="Arial"/>
        </w:rPr>
        <w:t>conclude</w:t>
      </w:r>
      <w:r w:rsidR="00415769">
        <w:rPr>
          <w:rFonts w:ascii="Arial" w:hAnsi="Arial" w:cs="Arial"/>
        </w:rPr>
        <w:t>d</w:t>
      </w:r>
      <w:r w:rsidRPr="0063704B">
        <w:rPr>
          <w:rFonts w:ascii="Arial" w:hAnsi="Arial" w:cs="Arial"/>
        </w:rPr>
        <w:t xml:space="preserve"> that</w:t>
      </w:r>
      <w:r w:rsidR="002E3523">
        <w:rPr>
          <w:rFonts w:ascii="Arial" w:hAnsi="Arial" w:cs="Arial"/>
        </w:rPr>
        <w:t>, overall,</w:t>
      </w:r>
      <w:r w:rsidRPr="0063704B">
        <w:rPr>
          <w:rFonts w:ascii="Arial" w:hAnsi="Arial" w:cs="Arial"/>
        </w:rPr>
        <w:t xml:space="preserve"> the impact of the plume visibility </w:t>
      </w:r>
      <w:r w:rsidR="00415769">
        <w:rPr>
          <w:rFonts w:ascii="Arial" w:hAnsi="Arial" w:cs="Arial"/>
        </w:rPr>
        <w:t>would</w:t>
      </w:r>
      <w:r w:rsidRPr="0063704B">
        <w:rPr>
          <w:rFonts w:ascii="Arial" w:hAnsi="Arial" w:cs="Arial"/>
        </w:rPr>
        <w:t xml:space="preserve"> be low.</w:t>
      </w:r>
    </w:p>
    <w:p w:rsidR="004B74EC" w:rsidRDefault="004B74EC" w:rsidP="002D39E0">
      <w:pPr>
        <w:jc w:val="both"/>
        <w:rPr>
          <w:rFonts w:ascii="Arial" w:hAnsi="Arial" w:cs="Arial"/>
        </w:rPr>
      </w:pPr>
    </w:p>
    <w:p w:rsidR="00B56F48" w:rsidRPr="0063704B" w:rsidRDefault="004F5C2B" w:rsidP="002D39E0">
      <w:pPr>
        <w:jc w:val="both"/>
        <w:rPr>
          <w:rFonts w:ascii="Arial" w:hAnsi="Arial" w:cs="Arial"/>
        </w:rPr>
      </w:pPr>
      <w:r>
        <w:rPr>
          <w:rFonts w:ascii="Arial" w:hAnsi="Arial" w:cs="Arial"/>
        </w:rPr>
        <w:t xml:space="preserve">The applicant </w:t>
      </w:r>
      <w:r w:rsidR="00B56F48" w:rsidRPr="0063704B">
        <w:rPr>
          <w:rFonts w:ascii="Arial" w:hAnsi="Arial" w:cs="Arial"/>
        </w:rPr>
        <w:t xml:space="preserve">considered that the proposals would have a slight/moderate impact on the surrounding landscape, mainly through aesthetic and perception changes to the local landscape as a result of the building, but the ES </w:t>
      </w:r>
      <w:r>
        <w:rPr>
          <w:rFonts w:ascii="Arial" w:hAnsi="Arial" w:cs="Arial"/>
        </w:rPr>
        <w:t xml:space="preserve">stated </w:t>
      </w:r>
      <w:r w:rsidR="00181CA0">
        <w:rPr>
          <w:rFonts w:ascii="Arial" w:hAnsi="Arial" w:cs="Arial"/>
        </w:rPr>
        <w:t xml:space="preserve">that this </w:t>
      </w:r>
      <w:r w:rsidR="00B56F48" w:rsidRPr="0063704B">
        <w:rPr>
          <w:rFonts w:ascii="Arial" w:hAnsi="Arial" w:cs="Arial"/>
        </w:rPr>
        <w:t>would be largely localised</w:t>
      </w:r>
      <w:r w:rsidR="005135EC">
        <w:rPr>
          <w:rFonts w:ascii="Arial" w:hAnsi="Arial" w:cs="Arial"/>
        </w:rPr>
        <w:t xml:space="preserve"> as the site was well screened by nearby landforms</w:t>
      </w:r>
      <w:r w:rsidR="00B56F48" w:rsidRPr="0063704B">
        <w:rPr>
          <w:rFonts w:ascii="Arial" w:hAnsi="Arial" w:cs="Arial"/>
        </w:rPr>
        <w:t xml:space="preserve">.  </w:t>
      </w:r>
      <w:r w:rsidR="005135EC">
        <w:rPr>
          <w:rFonts w:ascii="Arial" w:hAnsi="Arial" w:cs="Arial"/>
        </w:rPr>
        <w:t>O</w:t>
      </w:r>
      <w:r w:rsidR="00B56F48" w:rsidRPr="0063704B">
        <w:rPr>
          <w:rFonts w:ascii="Arial" w:hAnsi="Arial" w:cs="Arial"/>
        </w:rPr>
        <w:t>verall the applica</w:t>
      </w:r>
      <w:r w:rsidR="0088193B">
        <w:rPr>
          <w:rFonts w:ascii="Arial" w:hAnsi="Arial" w:cs="Arial"/>
        </w:rPr>
        <w:t xml:space="preserve">nt believed that this </w:t>
      </w:r>
      <w:r w:rsidR="00B56F48" w:rsidRPr="0063704B">
        <w:rPr>
          <w:rFonts w:ascii="Arial" w:hAnsi="Arial" w:cs="Arial"/>
        </w:rPr>
        <w:t xml:space="preserve">site </w:t>
      </w:r>
      <w:r w:rsidR="00634C8E">
        <w:rPr>
          <w:rFonts w:ascii="Arial" w:hAnsi="Arial" w:cs="Arial"/>
        </w:rPr>
        <w:t>could</w:t>
      </w:r>
      <w:r w:rsidR="00B56F48" w:rsidRPr="0063704B">
        <w:rPr>
          <w:rFonts w:ascii="Arial" w:hAnsi="Arial" w:cs="Arial"/>
        </w:rPr>
        <w:t xml:space="preserve"> accommodate the proposed development more easily than other character areas in the Borough.    </w:t>
      </w:r>
    </w:p>
    <w:p w:rsidR="00B56F48" w:rsidRPr="0063704B" w:rsidRDefault="00B56F48" w:rsidP="00B56F48">
      <w:pPr>
        <w:ind w:left="720"/>
        <w:jc w:val="both"/>
        <w:rPr>
          <w:rFonts w:ascii="Arial" w:hAnsi="Arial" w:cs="Arial"/>
          <w:u w:val="single"/>
        </w:rPr>
      </w:pPr>
    </w:p>
    <w:p w:rsidR="00B56F48" w:rsidRPr="0063704B" w:rsidRDefault="00B56F48" w:rsidP="002D39E0">
      <w:pPr>
        <w:jc w:val="both"/>
        <w:rPr>
          <w:rFonts w:ascii="Arial" w:hAnsi="Arial" w:cs="Arial"/>
        </w:rPr>
      </w:pPr>
      <w:r w:rsidRPr="0063704B">
        <w:rPr>
          <w:rFonts w:ascii="Arial" w:hAnsi="Arial" w:cs="Arial"/>
        </w:rPr>
        <w:t>The ES consider</w:t>
      </w:r>
      <w:r w:rsidR="008D1EAF">
        <w:rPr>
          <w:rFonts w:ascii="Arial" w:hAnsi="Arial" w:cs="Arial"/>
        </w:rPr>
        <w:t>ed</w:t>
      </w:r>
      <w:r w:rsidRPr="0063704B">
        <w:rPr>
          <w:rFonts w:ascii="Arial" w:hAnsi="Arial" w:cs="Arial"/>
        </w:rPr>
        <w:t xml:space="preserve"> that the </w:t>
      </w:r>
      <w:r w:rsidR="008D1EAF">
        <w:rPr>
          <w:rFonts w:ascii="Arial" w:hAnsi="Arial" w:cs="Arial"/>
        </w:rPr>
        <w:t xml:space="preserve">proposed </w:t>
      </w:r>
      <w:r w:rsidRPr="0063704B">
        <w:rPr>
          <w:rFonts w:ascii="Arial" w:hAnsi="Arial" w:cs="Arial"/>
        </w:rPr>
        <w:t>plant would have a limited impact on transportation in terms of traffic flows, as the adjacent landfill site already attract</w:t>
      </w:r>
      <w:r w:rsidR="008D1EAF">
        <w:rPr>
          <w:rFonts w:ascii="Arial" w:hAnsi="Arial" w:cs="Arial"/>
        </w:rPr>
        <w:t>ed</w:t>
      </w:r>
      <w:r w:rsidRPr="0063704B">
        <w:rPr>
          <w:rFonts w:ascii="Arial" w:hAnsi="Arial" w:cs="Arial"/>
        </w:rPr>
        <w:t xml:space="preserve"> the waste </w:t>
      </w:r>
      <w:r w:rsidR="00085439">
        <w:rPr>
          <w:rFonts w:ascii="Arial" w:hAnsi="Arial" w:cs="Arial"/>
        </w:rPr>
        <w:t xml:space="preserve">that would </w:t>
      </w:r>
      <w:r w:rsidRPr="0063704B">
        <w:rPr>
          <w:rFonts w:ascii="Arial" w:hAnsi="Arial" w:cs="Arial"/>
        </w:rPr>
        <w:t xml:space="preserve">be transported to the EfW.  </w:t>
      </w:r>
      <w:r w:rsidR="00085439">
        <w:rPr>
          <w:rFonts w:ascii="Arial" w:hAnsi="Arial" w:cs="Arial"/>
        </w:rPr>
        <w:t xml:space="preserve">Under the proposal a proportion of this waste </w:t>
      </w:r>
      <w:r w:rsidRPr="0063704B">
        <w:rPr>
          <w:rFonts w:ascii="Arial" w:hAnsi="Arial" w:cs="Arial"/>
        </w:rPr>
        <w:t xml:space="preserve">would </w:t>
      </w:r>
      <w:r w:rsidR="00085439">
        <w:rPr>
          <w:rFonts w:ascii="Arial" w:hAnsi="Arial" w:cs="Arial"/>
        </w:rPr>
        <w:t xml:space="preserve">be </w:t>
      </w:r>
      <w:r w:rsidRPr="0063704B">
        <w:rPr>
          <w:rFonts w:ascii="Arial" w:hAnsi="Arial" w:cs="Arial"/>
        </w:rPr>
        <w:t>divert</w:t>
      </w:r>
      <w:r w:rsidR="00085439">
        <w:rPr>
          <w:rFonts w:ascii="Arial" w:hAnsi="Arial" w:cs="Arial"/>
        </w:rPr>
        <w:t xml:space="preserve">ed </w:t>
      </w:r>
      <w:r w:rsidR="004D2F1E">
        <w:rPr>
          <w:rFonts w:ascii="Arial" w:hAnsi="Arial" w:cs="Arial"/>
        </w:rPr>
        <w:t xml:space="preserve">to </w:t>
      </w:r>
      <w:r w:rsidRPr="0063704B">
        <w:rPr>
          <w:rFonts w:ascii="Arial" w:hAnsi="Arial" w:cs="Arial"/>
        </w:rPr>
        <w:t>the EfW incineration plant</w:t>
      </w:r>
      <w:r w:rsidR="008D1EAF">
        <w:rPr>
          <w:rFonts w:ascii="Arial" w:hAnsi="Arial" w:cs="Arial"/>
        </w:rPr>
        <w:t xml:space="preserve"> with some </w:t>
      </w:r>
      <w:r w:rsidRPr="0063704B">
        <w:rPr>
          <w:rFonts w:ascii="Arial" w:hAnsi="Arial" w:cs="Arial"/>
        </w:rPr>
        <w:t xml:space="preserve">of the residual waste </w:t>
      </w:r>
      <w:r w:rsidR="008D1EAF">
        <w:rPr>
          <w:rFonts w:ascii="Arial" w:hAnsi="Arial" w:cs="Arial"/>
        </w:rPr>
        <w:t xml:space="preserve">that was </w:t>
      </w:r>
      <w:r w:rsidRPr="0063704B">
        <w:rPr>
          <w:rFonts w:ascii="Arial" w:hAnsi="Arial" w:cs="Arial"/>
        </w:rPr>
        <w:t xml:space="preserve">not suitable for burning </w:t>
      </w:r>
      <w:r w:rsidR="008D1EAF">
        <w:rPr>
          <w:rFonts w:ascii="Arial" w:hAnsi="Arial" w:cs="Arial"/>
        </w:rPr>
        <w:t xml:space="preserve">being </w:t>
      </w:r>
      <w:r w:rsidR="00085439">
        <w:rPr>
          <w:rFonts w:ascii="Arial" w:hAnsi="Arial" w:cs="Arial"/>
        </w:rPr>
        <w:t xml:space="preserve">disposed of in </w:t>
      </w:r>
      <w:r w:rsidRPr="0063704B">
        <w:rPr>
          <w:rFonts w:ascii="Arial" w:hAnsi="Arial" w:cs="Arial"/>
        </w:rPr>
        <w:t xml:space="preserve">landfill.  There would be an increase in vehicle movements should current rates of infilling at the landfill site resume once the EfW incineration plant </w:t>
      </w:r>
      <w:r w:rsidR="006868E3">
        <w:rPr>
          <w:rFonts w:ascii="Arial" w:hAnsi="Arial" w:cs="Arial"/>
        </w:rPr>
        <w:t>was</w:t>
      </w:r>
      <w:r w:rsidRPr="0063704B">
        <w:rPr>
          <w:rFonts w:ascii="Arial" w:hAnsi="Arial" w:cs="Arial"/>
        </w:rPr>
        <w:t xml:space="preserve"> operational.</w:t>
      </w:r>
      <w:r w:rsidRPr="0063704B">
        <w:rPr>
          <w:rStyle w:val="PageNumber"/>
          <w:rFonts w:ascii="Arial" w:hAnsi="Arial" w:cs="Arial"/>
        </w:rPr>
        <w:t xml:space="preserve">  </w:t>
      </w:r>
      <w:r w:rsidR="003F3187" w:rsidRPr="0063704B">
        <w:rPr>
          <w:rFonts w:ascii="Arial" w:hAnsi="Arial" w:cs="Arial"/>
        </w:rPr>
        <w:t xml:space="preserve">A clock-wise one-way system </w:t>
      </w:r>
      <w:r w:rsidR="003F3187">
        <w:rPr>
          <w:rFonts w:ascii="Arial" w:hAnsi="Arial" w:cs="Arial"/>
        </w:rPr>
        <w:t>was</w:t>
      </w:r>
      <w:r w:rsidR="003F3187" w:rsidRPr="0063704B">
        <w:rPr>
          <w:rFonts w:ascii="Arial" w:hAnsi="Arial" w:cs="Arial"/>
        </w:rPr>
        <w:t xml:space="preserve"> proposed around the site using a single entry/exit point off Grange Lane</w:t>
      </w:r>
      <w:r w:rsidR="003F3187">
        <w:rPr>
          <w:rFonts w:ascii="Arial" w:hAnsi="Arial" w:cs="Arial"/>
        </w:rPr>
        <w:t xml:space="preserve"> and the </w:t>
      </w:r>
      <w:r w:rsidR="003F3187" w:rsidRPr="0063704B">
        <w:rPr>
          <w:rFonts w:ascii="Arial" w:hAnsi="Arial" w:cs="Arial"/>
        </w:rPr>
        <w:t xml:space="preserve">internal access road would be sufficiently long to prevent vehicles queuing out of the site and onto Grange Lane towards the </w:t>
      </w:r>
      <w:smartTag w:uri="urn:schemas-microsoft-com:office:smarttags" w:element="stockticker">
        <w:r w:rsidR="003F3187" w:rsidRPr="0063704B">
          <w:rPr>
            <w:rFonts w:ascii="Arial" w:hAnsi="Arial" w:cs="Arial"/>
          </w:rPr>
          <w:t>CRC</w:t>
        </w:r>
      </w:smartTag>
      <w:r w:rsidR="003F3187" w:rsidRPr="0063704B">
        <w:rPr>
          <w:rFonts w:ascii="Arial" w:hAnsi="Arial" w:cs="Arial"/>
        </w:rPr>
        <w:t xml:space="preserve">. </w:t>
      </w:r>
      <w:r w:rsidR="003F3187">
        <w:rPr>
          <w:rFonts w:ascii="Arial" w:hAnsi="Arial" w:cs="Arial"/>
        </w:rPr>
        <w:t xml:space="preserve"> T</w:t>
      </w:r>
      <w:r w:rsidRPr="0063704B">
        <w:rPr>
          <w:rStyle w:val="PageNumber"/>
          <w:rFonts w:ascii="Arial" w:hAnsi="Arial" w:cs="Arial"/>
        </w:rPr>
        <w:t>h</w:t>
      </w:r>
      <w:r w:rsidR="003F3187">
        <w:rPr>
          <w:rStyle w:val="PageNumber"/>
          <w:rFonts w:ascii="Arial" w:hAnsi="Arial" w:cs="Arial"/>
        </w:rPr>
        <w:t xml:space="preserve">e applicant </w:t>
      </w:r>
      <w:r w:rsidRPr="0063704B">
        <w:rPr>
          <w:rStyle w:val="PageNumber"/>
          <w:rFonts w:ascii="Arial" w:hAnsi="Arial" w:cs="Arial"/>
        </w:rPr>
        <w:t xml:space="preserve">considered </w:t>
      </w:r>
      <w:r w:rsidR="003F3187">
        <w:rPr>
          <w:rStyle w:val="PageNumber"/>
          <w:rFonts w:ascii="Arial" w:hAnsi="Arial" w:cs="Arial"/>
        </w:rPr>
        <w:t xml:space="preserve">the </w:t>
      </w:r>
      <w:r w:rsidR="008D489D">
        <w:rPr>
          <w:rStyle w:val="PageNumber"/>
          <w:rFonts w:ascii="Arial" w:hAnsi="Arial" w:cs="Arial"/>
        </w:rPr>
        <w:t xml:space="preserve">potential level of increase </w:t>
      </w:r>
      <w:r w:rsidRPr="0063704B">
        <w:rPr>
          <w:rStyle w:val="PageNumber"/>
          <w:rFonts w:ascii="Arial" w:hAnsi="Arial" w:cs="Arial"/>
        </w:rPr>
        <w:t>to be within the existing capacity of the landfill operation and</w:t>
      </w:r>
      <w:r w:rsidR="008D489D">
        <w:rPr>
          <w:rStyle w:val="PageNumber"/>
          <w:rFonts w:ascii="Arial" w:hAnsi="Arial" w:cs="Arial"/>
        </w:rPr>
        <w:t xml:space="preserve">, therefore, </w:t>
      </w:r>
      <w:r w:rsidRPr="0063704B">
        <w:rPr>
          <w:rStyle w:val="PageNumber"/>
          <w:rFonts w:ascii="Arial" w:hAnsi="Arial" w:cs="Arial"/>
        </w:rPr>
        <w:t>not significan</w:t>
      </w:r>
      <w:r w:rsidR="006868E3">
        <w:rPr>
          <w:rStyle w:val="PageNumber"/>
          <w:rFonts w:ascii="Arial" w:hAnsi="Arial" w:cs="Arial"/>
        </w:rPr>
        <w:t xml:space="preserve">t but </w:t>
      </w:r>
      <w:r w:rsidR="008D489D">
        <w:rPr>
          <w:rStyle w:val="PageNumber"/>
          <w:rFonts w:ascii="Arial" w:hAnsi="Arial" w:cs="Arial"/>
        </w:rPr>
        <w:t xml:space="preserve">had </w:t>
      </w:r>
      <w:r w:rsidR="006868E3">
        <w:rPr>
          <w:rStyle w:val="PageNumber"/>
          <w:rFonts w:ascii="Arial" w:hAnsi="Arial" w:cs="Arial"/>
        </w:rPr>
        <w:t>p</w:t>
      </w:r>
      <w:r w:rsidRPr="0063704B">
        <w:rPr>
          <w:rFonts w:ascii="Arial" w:hAnsi="Arial" w:cs="Arial"/>
        </w:rPr>
        <w:t>ropose</w:t>
      </w:r>
      <w:r w:rsidR="008D489D">
        <w:rPr>
          <w:rFonts w:ascii="Arial" w:hAnsi="Arial" w:cs="Arial"/>
        </w:rPr>
        <w:t>d</w:t>
      </w:r>
      <w:r w:rsidRPr="0063704B">
        <w:rPr>
          <w:rFonts w:ascii="Arial" w:hAnsi="Arial" w:cs="Arial"/>
        </w:rPr>
        <w:t xml:space="preserve"> to implement a Travel Plan to encourage and facilitate more sustainable transportation by its staff.  </w:t>
      </w:r>
    </w:p>
    <w:p w:rsidR="00B56F48" w:rsidRPr="0063704B" w:rsidRDefault="00B56F48" w:rsidP="00B56F48">
      <w:pPr>
        <w:ind w:firstLine="720"/>
        <w:jc w:val="both"/>
        <w:rPr>
          <w:rFonts w:ascii="Arial" w:hAnsi="Arial" w:cs="Arial"/>
          <w:u w:val="single"/>
        </w:rPr>
      </w:pPr>
    </w:p>
    <w:p w:rsidR="00B56F48" w:rsidRPr="0063704B" w:rsidRDefault="004D2F1E" w:rsidP="002D39E0">
      <w:pPr>
        <w:jc w:val="both"/>
        <w:rPr>
          <w:rFonts w:ascii="Arial" w:hAnsi="Arial" w:cs="Arial"/>
        </w:rPr>
      </w:pPr>
      <w:r>
        <w:rPr>
          <w:rFonts w:ascii="Arial" w:hAnsi="Arial" w:cs="Arial"/>
        </w:rPr>
        <w:t xml:space="preserve">With regard to alternative sites, </w:t>
      </w:r>
      <w:r w:rsidR="008D489D">
        <w:rPr>
          <w:rFonts w:ascii="Arial" w:hAnsi="Arial" w:cs="Arial"/>
        </w:rPr>
        <w:t>t</w:t>
      </w:r>
      <w:r w:rsidR="00B56F48" w:rsidRPr="0063704B">
        <w:rPr>
          <w:rFonts w:ascii="Arial" w:hAnsi="Arial" w:cs="Arial"/>
        </w:rPr>
        <w:t xml:space="preserve">he applicant </w:t>
      </w:r>
      <w:r w:rsidR="006868E3">
        <w:rPr>
          <w:rFonts w:ascii="Arial" w:hAnsi="Arial" w:cs="Arial"/>
        </w:rPr>
        <w:t xml:space="preserve">had </w:t>
      </w:r>
      <w:r w:rsidR="00B56F48" w:rsidRPr="0063704B">
        <w:rPr>
          <w:rFonts w:ascii="Arial" w:hAnsi="Arial" w:cs="Arial"/>
        </w:rPr>
        <w:t xml:space="preserve">concluded that the proposed site was the most appropriate </w:t>
      </w:r>
      <w:r w:rsidR="006868E3">
        <w:rPr>
          <w:rFonts w:ascii="Arial" w:hAnsi="Arial" w:cs="Arial"/>
        </w:rPr>
        <w:t xml:space="preserve">as </w:t>
      </w:r>
      <w:r w:rsidR="00B56F48" w:rsidRPr="0063704B">
        <w:rPr>
          <w:rFonts w:ascii="Arial" w:hAnsi="Arial" w:cs="Arial"/>
        </w:rPr>
        <w:t xml:space="preserve">it had been allocated at one time in an emerging Waste DPD.  </w:t>
      </w:r>
      <w:r w:rsidR="006868E3">
        <w:rPr>
          <w:rFonts w:ascii="Arial" w:hAnsi="Arial" w:cs="Arial"/>
        </w:rPr>
        <w:t>However, it was noted that this document had been wi</w:t>
      </w:r>
      <w:r w:rsidR="00B56F48" w:rsidRPr="0063704B">
        <w:rPr>
          <w:rFonts w:ascii="Arial" w:hAnsi="Arial" w:cs="Arial"/>
        </w:rPr>
        <w:t xml:space="preserve">thdrawn following criticism from the independent Planning Inspector </w:t>
      </w:r>
      <w:r w:rsidR="00EA5DAB">
        <w:rPr>
          <w:rFonts w:ascii="Arial" w:hAnsi="Arial" w:cs="Arial"/>
        </w:rPr>
        <w:t xml:space="preserve">at the Core Strategy Public Inquiry </w:t>
      </w:r>
      <w:r w:rsidR="00B56F48" w:rsidRPr="0063704B">
        <w:rPr>
          <w:rFonts w:ascii="Arial" w:hAnsi="Arial" w:cs="Arial"/>
        </w:rPr>
        <w:t xml:space="preserve">and </w:t>
      </w:r>
      <w:r w:rsidR="006868E3">
        <w:rPr>
          <w:rFonts w:ascii="Arial" w:hAnsi="Arial" w:cs="Arial"/>
        </w:rPr>
        <w:t>was</w:t>
      </w:r>
      <w:r w:rsidR="00B56F48" w:rsidRPr="0063704B">
        <w:rPr>
          <w:rFonts w:ascii="Arial" w:hAnsi="Arial" w:cs="Arial"/>
        </w:rPr>
        <w:t xml:space="preserve"> no longer relevant</w:t>
      </w:r>
      <w:r w:rsidR="006868E3">
        <w:rPr>
          <w:rFonts w:ascii="Arial" w:hAnsi="Arial" w:cs="Arial"/>
        </w:rPr>
        <w:t xml:space="preserve">.  </w:t>
      </w:r>
      <w:r w:rsidR="00B56F48" w:rsidRPr="0063704B">
        <w:rPr>
          <w:rFonts w:ascii="Arial" w:hAnsi="Arial" w:cs="Arial"/>
        </w:rPr>
        <w:t xml:space="preserve">The </w:t>
      </w:r>
      <w:r w:rsidR="008D489D">
        <w:rPr>
          <w:rFonts w:ascii="Arial" w:hAnsi="Arial" w:cs="Arial"/>
        </w:rPr>
        <w:t xml:space="preserve">applicant considered that the </w:t>
      </w:r>
      <w:r w:rsidR="00B56F48" w:rsidRPr="0063704B">
        <w:rPr>
          <w:rFonts w:ascii="Arial" w:hAnsi="Arial" w:cs="Arial"/>
        </w:rPr>
        <w:t xml:space="preserve">proposed site </w:t>
      </w:r>
      <w:r w:rsidR="006868E3">
        <w:rPr>
          <w:rFonts w:ascii="Arial" w:hAnsi="Arial" w:cs="Arial"/>
        </w:rPr>
        <w:t>was</w:t>
      </w:r>
      <w:r w:rsidR="00B56F48" w:rsidRPr="0063704B">
        <w:rPr>
          <w:rFonts w:ascii="Arial" w:hAnsi="Arial" w:cs="Arial"/>
        </w:rPr>
        <w:t xml:space="preserve"> away from significant built up areas and residential development, </w:t>
      </w:r>
      <w:r w:rsidR="006868E3">
        <w:rPr>
          <w:rFonts w:ascii="Arial" w:hAnsi="Arial" w:cs="Arial"/>
        </w:rPr>
        <w:t xml:space="preserve">was </w:t>
      </w:r>
      <w:r w:rsidR="00EA5DAB">
        <w:rPr>
          <w:rFonts w:ascii="Arial" w:hAnsi="Arial" w:cs="Arial"/>
        </w:rPr>
        <w:t xml:space="preserve">adjacent to </w:t>
      </w:r>
      <w:r w:rsidR="00B56F48" w:rsidRPr="0063704B">
        <w:rPr>
          <w:rFonts w:ascii="Arial" w:hAnsi="Arial" w:cs="Arial"/>
        </w:rPr>
        <w:t xml:space="preserve">an existing waste management </w:t>
      </w:r>
      <w:r w:rsidR="00B56F48" w:rsidRPr="0063704B">
        <w:rPr>
          <w:rFonts w:ascii="Arial" w:hAnsi="Arial" w:cs="Arial"/>
        </w:rPr>
        <w:lastRenderedPageBreak/>
        <w:t>site and ha</w:t>
      </w:r>
      <w:r w:rsidR="006868E3">
        <w:rPr>
          <w:rFonts w:ascii="Arial" w:hAnsi="Arial" w:cs="Arial"/>
        </w:rPr>
        <w:t>d</w:t>
      </w:r>
      <w:r w:rsidR="00B56F48" w:rsidRPr="0063704B">
        <w:rPr>
          <w:rFonts w:ascii="Arial" w:hAnsi="Arial" w:cs="Arial"/>
        </w:rPr>
        <w:t xml:space="preserve"> good access to the primary road network and </w:t>
      </w:r>
      <w:r w:rsidR="008D489D">
        <w:rPr>
          <w:rFonts w:ascii="Arial" w:hAnsi="Arial" w:cs="Arial"/>
        </w:rPr>
        <w:t xml:space="preserve">that </w:t>
      </w:r>
      <w:r w:rsidR="00B56F48" w:rsidRPr="0063704B">
        <w:rPr>
          <w:rFonts w:ascii="Arial" w:hAnsi="Arial" w:cs="Arial"/>
        </w:rPr>
        <w:t>the Green Network and landscape impacts c</w:t>
      </w:r>
      <w:r w:rsidR="006868E3">
        <w:rPr>
          <w:rFonts w:ascii="Arial" w:hAnsi="Arial" w:cs="Arial"/>
        </w:rPr>
        <w:t>ould</w:t>
      </w:r>
      <w:r w:rsidR="00B56F48" w:rsidRPr="0063704B">
        <w:rPr>
          <w:rFonts w:ascii="Arial" w:hAnsi="Arial" w:cs="Arial"/>
        </w:rPr>
        <w:t xml:space="preserve"> be addressed. </w:t>
      </w:r>
    </w:p>
    <w:p w:rsidR="00B56F48" w:rsidRPr="0063704B" w:rsidRDefault="00B56F48" w:rsidP="00B56F48">
      <w:pPr>
        <w:ind w:left="720"/>
        <w:jc w:val="both"/>
        <w:rPr>
          <w:rFonts w:ascii="Arial" w:hAnsi="Arial" w:cs="Arial"/>
          <w:bCs/>
          <w:u w:val="single"/>
        </w:rPr>
      </w:pPr>
    </w:p>
    <w:p w:rsidR="00B56F48" w:rsidRPr="0063704B" w:rsidRDefault="00B56F48" w:rsidP="002D39E0">
      <w:pPr>
        <w:jc w:val="both"/>
        <w:rPr>
          <w:rFonts w:ascii="Arial" w:hAnsi="Arial" w:cs="Arial"/>
        </w:rPr>
      </w:pPr>
      <w:r w:rsidRPr="0063704B">
        <w:rPr>
          <w:rFonts w:ascii="Arial" w:hAnsi="Arial" w:cs="Arial"/>
        </w:rPr>
        <w:t xml:space="preserve">Any noise generated by the development </w:t>
      </w:r>
      <w:r w:rsidR="00365246">
        <w:rPr>
          <w:rFonts w:ascii="Arial" w:hAnsi="Arial" w:cs="Arial"/>
        </w:rPr>
        <w:t>was</w:t>
      </w:r>
      <w:r w:rsidRPr="0063704B">
        <w:rPr>
          <w:rFonts w:ascii="Arial" w:hAnsi="Arial" w:cs="Arial"/>
        </w:rPr>
        <w:t xml:space="preserve"> likely to arise during construction</w:t>
      </w:r>
      <w:r w:rsidR="0018497B">
        <w:rPr>
          <w:rFonts w:ascii="Arial" w:hAnsi="Arial" w:cs="Arial"/>
        </w:rPr>
        <w:t>, as set out in the report</w:t>
      </w:r>
      <w:r w:rsidR="00EA5DAB">
        <w:rPr>
          <w:rFonts w:ascii="Arial" w:hAnsi="Arial" w:cs="Arial"/>
        </w:rPr>
        <w:t xml:space="preserve"> and a</w:t>
      </w:r>
      <w:r w:rsidR="005661FA">
        <w:rPr>
          <w:rFonts w:ascii="Arial" w:hAnsi="Arial" w:cs="Arial"/>
        </w:rPr>
        <w:t xml:space="preserve">ssociated HGV </w:t>
      </w:r>
      <w:r w:rsidRPr="0063704B">
        <w:rPr>
          <w:rFonts w:ascii="Arial" w:hAnsi="Arial" w:cs="Arial"/>
        </w:rPr>
        <w:t xml:space="preserve">noise </w:t>
      </w:r>
      <w:r w:rsidR="00EA5DAB">
        <w:rPr>
          <w:rFonts w:ascii="Arial" w:hAnsi="Arial" w:cs="Arial"/>
        </w:rPr>
        <w:t>(</w:t>
      </w:r>
      <w:r w:rsidRPr="0063704B">
        <w:rPr>
          <w:rFonts w:ascii="Arial" w:hAnsi="Arial" w:cs="Arial"/>
        </w:rPr>
        <w:t>but this w</w:t>
      </w:r>
      <w:r w:rsidR="005661FA">
        <w:rPr>
          <w:rFonts w:ascii="Arial" w:hAnsi="Arial" w:cs="Arial"/>
        </w:rPr>
        <w:t xml:space="preserve">ould </w:t>
      </w:r>
      <w:r w:rsidRPr="0063704B">
        <w:rPr>
          <w:rFonts w:ascii="Arial" w:hAnsi="Arial" w:cs="Arial"/>
        </w:rPr>
        <w:t xml:space="preserve">not be dissimilar to </w:t>
      </w:r>
      <w:r w:rsidR="0088193B">
        <w:rPr>
          <w:rFonts w:ascii="Arial" w:hAnsi="Arial" w:cs="Arial"/>
        </w:rPr>
        <w:t xml:space="preserve">that of </w:t>
      </w:r>
      <w:r w:rsidRPr="0063704B">
        <w:rPr>
          <w:rFonts w:ascii="Arial" w:hAnsi="Arial" w:cs="Arial"/>
        </w:rPr>
        <w:t>HGV</w:t>
      </w:r>
      <w:r w:rsidR="0088193B">
        <w:rPr>
          <w:rFonts w:ascii="Arial" w:hAnsi="Arial" w:cs="Arial"/>
        </w:rPr>
        <w:t xml:space="preserve">s currently </w:t>
      </w:r>
      <w:r w:rsidRPr="0063704B">
        <w:rPr>
          <w:rFonts w:ascii="Arial" w:hAnsi="Arial" w:cs="Arial"/>
        </w:rPr>
        <w:t>visiting the landfill site</w:t>
      </w:r>
      <w:r w:rsidR="00EA5DAB">
        <w:rPr>
          <w:rFonts w:ascii="Arial" w:hAnsi="Arial" w:cs="Arial"/>
        </w:rPr>
        <w:t>)</w:t>
      </w:r>
      <w:r w:rsidRPr="0063704B">
        <w:rPr>
          <w:rFonts w:ascii="Arial" w:hAnsi="Arial" w:cs="Arial"/>
        </w:rPr>
        <w:t xml:space="preserve">.  The </w:t>
      </w:r>
      <w:r w:rsidR="00EA5DAB">
        <w:rPr>
          <w:rFonts w:ascii="Arial" w:hAnsi="Arial" w:cs="Arial"/>
        </w:rPr>
        <w:t xml:space="preserve">operational </w:t>
      </w:r>
      <w:r w:rsidRPr="0063704B">
        <w:rPr>
          <w:rFonts w:ascii="Arial" w:hAnsi="Arial" w:cs="Arial"/>
        </w:rPr>
        <w:t>noise emitted from the fan via the exhaust stack ha</w:t>
      </w:r>
      <w:r w:rsidR="005661FA">
        <w:rPr>
          <w:rFonts w:ascii="Arial" w:hAnsi="Arial" w:cs="Arial"/>
        </w:rPr>
        <w:t>d</w:t>
      </w:r>
      <w:r w:rsidRPr="0063704B">
        <w:rPr>
          <w:rFonts w:ascii="Arial" w:hAnsi="Arial" w:cs="Arial"/>
        </w:rPr>
        <w:t xml:space="preserve"> the greatest potential to contribute to community noise, </w:t>
      </w:r>
      <w:r w:rsidR="004D2F1E">
        <w:rPr>
          <w:rFonts w:ascii="Arial" w:hAnsi="Arial" w:cs="Arial"/>
        </w:rPr>
        <w:t xml:space="preserve">although </w:t>
      </w:r>
      <w:r w:rsidRPr="0063704B">
        <w:rPr>
          <w:rFonts w:ascii="Arial" w:hAnsi="Arial" w:cs="Arial"/>
        </w:rPr>
        <w:t>it w</w:t>
      </w:r>
      <w:r w:rsidR="005661FA">
        <w:rPr>
          <w:rFonts w:ascii="Arial" w:hAnsi="Arial" w:cs="Arial"/>
        </w:rPr>
        <w:t>ould</w:t>
      </w:r>
      <w:r w:rsidRPr="0063704B">
        <w:rPr>
          <w:rFonts w:ascii="Arial" w:hAnsi="Arial" w:cs="Arial"/>
        </w:rPr>
        <w:t xml:space="preserve"> be steady</w:t>
      </w:r>
      <w:r w:rsidR="004D2F1E">
        <w:rPr>
          <w:rFonts w:ascii="Arial" w:hAnsi="Arial" w:cs="Arial"/>
        </w:rPr>
        <w:t xml:space="preserve">, and the </w:t>
      </w:r>
      <w:r w:rsidRPr="0063704B">
        <w:rPr>
          <w:rFonts w:ascii="Arial" w:hAnsi="Arial" w:cs="Arial"/>
        </w:rPr>
        <w:t>proposals include</w:t>
      </w:r>
      <w:r w:rsidR="00C75B08">
        <w:rPr>
          <w:rFonts w:ascii="Arial" w:hAnsi="Arial" w:cs="Arial"/>
        </w:rPr>
        <w:t>d</w:t>
      </w:r>
      <w:r w:rsidRPr="0063704B">
        <w:rPr>
          <w:rFonts w:ascii="Arial" w:hAnsi="Arial" w:cs="Arial"/>
        </w:rPr>
        <w:t xml:space="preserve"> </w:t>
      </w:r>
      <w:r w:rsidR="0088193B">
        <w:rPr>
          <w:rFonts w:ascii="Arial" w:hAnsi="Arial" w:cs="Arial"/>
        </w:rPr>
        <w:t xml:space="preserve">appropriate </w:t>
      </w:r>
      <w:r w:rsidRPr="0063704B">
        <w:rPr>
          <w:rFonts w:ascii="Arial" w:hAnsi="Arial" w:cs="Arial"/>
        </w:rPr>
        <w:t>mitigation measures</w:t>
      </w:r>
      <w:r w:rsidR="00562A5A">
        <w:rPr>
          <w:rFonts w:ascii="Arial" w:hAnsi="Arial" w:cs="Arial"/>
        </w:rPr>
        <w:t xml:space="preserve"> including the construction of a 3-4m. high landscaped bund along the western site boundary.</w:t>
      </w:r>
    </w:p>
    <w:p w:rsidR="00B56F48" w:rsidRPr="0063704B" w:rsidRDefault="00B56F48" w:rsidP="00B56F48">
      <w:pPr>
        <w:ind w:left="720"/>
        <w:jc w:val="both"/>
        <w:rPr>
          <w:rFonts w:ascii="Arial" w:hAnsi="Arial" w:cs="Arial"/>
          <w:u w:val="single"/>
        </w:rPr>
      </w:pPr>
    </w:p>
    <w:p w:rsidR="00F97A04" w:rsidRDefault="00CA34E0" w:rsidP="00B56F48">
      <w:pPr>
        <w:jc w:val="both"/>
        <w:rPr>
          <w:rFonts w:ascii="Arial" w:hAnsi="Arial" w:cs="Arial"/>
          <w:lang w:eastAsia="en-US"/>
        </w:rPr>
      </w:pPr>
      <w:r>
        <w:rPr>
          <w:rFonts w:ascii="Arial" w:hAnsi="Arial" w:cs="Arial"/>
        </w:rPr>
        <w:t>T</w:t>
      </w:r>
      <w:r w:rsidR="00F97A04">
        <w:rPr>
          <w:rFonts w:ascii="Arial" w:hAnsi="Arial" w:cs="Arial"/>
        </w:rPr>
        <w:t>he site</w:t>
      </w:r>
      <w:r w:rsidR="00B56F48" w:rsidRPr="0063704B">
        <w:rPr>
          <w:rFonts w:ascii="Arial" w:hAnsi="Arial" w:cs="Arial"/>
        </w:rPr>
        <w:t>, save for 0.15 ha, ha</w:t>
      </w:r>
      <w:r w:rsidR="00080734">
        <w:rPr>
          <w:rFonts w:ascii="Arial" w:hAnsi="Arial" w:cs="Arial"/>
        </w:rPr>
        <w:t>d</w:t>
      </w:r>
      <w:r w:rsidR="00B56F48" w:rsidRPr="0063704B">
        <w:rPr>
          <w:rFonts w:ascii="Arial" w:hAnsi="Arial" w:cs="Arial"/>
        </w:rPr>
        <w:t xml:space="preserve"> no planning history as it ha</w:t>
      </w:r>
      <w:r w:rsidR="00080734">
        <w:rPr>
          <w:rFonts w:ascii="Arial" w:hAnsi="Arial" w:cs="Arial"/>
        </w:rPr>
        <w:t>d</w:t>
      </w:r>
      <w:r w:rsidR="00B56F48" w:rsidRPr="0063704B">
        <w:rPr>
          <w:rFonts w:ascii="Arial" w:hAnsi="Arial" w:cs="Arial"/>
        </w:rPr>
        <w:t xml:space="preserve"> always been in agricultural use.</w:t>
      </w:r>
      <w:r w:rsidR="00B56F48" w:rsidRPr="0063704B">
        <w:rPr>
          <w:rFonts w:ascii="Arial" w:hAnsi="Arial" w:cs="Arial"/>
          <w:lang w:eastAsia="en-US"/>
        </w:rPr>
        <w:t xml:space="preserve"> </w:t>
      </w:r>
      <w:r w:rsidR="00EA723A">
        <w:rPr>
          <w:rFonts w:ascii="Arial" w:hAnsi="Arial" w:cs="Arial"/>
          <w:lang w:eastAsia="en-US"/>
        </w:rPr>
        <w:t xml:space="preserve"> </w:t>
      </w:r>
      <w:r w:rsidR="00B566B5">
        <w:rPr>
          <w:rFonts w:ascii="Arial" w:hAnsi="Arial" w:cs="Arial"/>
          <w:lang w:eastAsia="en-US"/>
        </w:rPr>
        <w:t xml:space="preserve">However there were a series of relevant planning applications for landfill and non-landfill activities in relation to the </w:t>
      </w:r>
      <w:r w:rsidR="00562A5A">
        <w:rPr>
          <w:rFonts w:ascii="Arial" w:hAnsi="Arial" w:cs="Arial"/>
          <w:lang w:eastAsia="en-US"/>
        </w:rPr>
        <w:t xml:space="preserve">adjacent </w:t>
      </w:r>
      <w:r w:rsidR="00B566B5">
        <w:rPr>
          <w:rFonts w:ascii="Arial" w:hAnsi="Arial" w:cs="Arial"/>
          <w:lang w:eastAsia="en-US"/>
        </w:rPr>
        <w:t>Granville Landfill Site</w:t>
      </w:r>
      <w:r w:rsidR="00562A5A">
        <w:rPr>
          <w:rFonts w:ascii="Arial" w:hAnsi="Arial" w:cs="Arial"/>
          <w:lang w:eastAsia="en-US"/>
        </w:rPr>
        <w:t xml:space="preserve"> and Community Recycling Centre (CRC)</w:t>
      </w:r>
      <w:r w:rsidR="00781F7B">
        <w:rPr>
          <w:rFonts w:ascii="Arial" w:hAnsi="Arial" w:cs="Arial"/>
          <w:lang w:eastAsia="en-US"/>
        </w:rPr>
        <w:t>, as detailed in the report</w:t>
      </w:r>
      <w:r w:rsidR="00B566B5">
        <w:rPr>
          <w:rFonts w:ascii="Arial" w:hAnsi="Arial" w:cs="Arial"/>
          <w:lang w:eastAsia="en-US"/>
        </w:rPr>
        <w:t xml:space="preserve">.  </w:t>
      </w:r>
    </w:p>
    <w:p w:rsidR="00781F7B" w:rsidRPr="0063704B" w:rsidRDefault="00781F7B" w:rsidP="00B56F48">
      <w:pPr>
        <w:jc w:val="both"/>
        <w:rPr>
          <w:rFonts w:ascii="Arial" w:hAnsi="Arial" w:cs="Arial"/>
        </w:rPr>
      </w:pPr>
    </w:p>
    <w:p w:rsidR="00B56F48" w:rsidRPr="0063704B" w:rsidRDefault="00C64A70" w:rsidP="009D38D8">
      <w:pPr>
        <w:jc w:val="both"/>
        <w:rPr>
          <w:rFonts w:ascii="Arial" w:hAnsi="Arial" w:cs="Arial"/>
        </w:rPr>
      </w:pPr>
      <w:r>
        <w:rPr>
          <w:rFonts w:ascii="Arial" w:hAnsi="Arial" w:cs="Arial"/>
        </w:rPr>
        <w:t xml:space="preserve">The consultation responses </w:t>
      </w:r>
      <w:r w:rsidR="00416DAE">
        <w:rPr>
          <w:rFonts w:ascii="Arial" w:hAnsi="Arial" w:cs="Arial"/>
        </w:rPr>
        <w:t xml:space="preserve">received </w:t>
      </w:r>
      <w:r>
        <w:rPr>
          <w:rFonts w:ascii="Arial" w:hAnsi="Arial" w:cs="Arial"/>
        </w:rPr>
        <w:t>w</w:t>
      </w:r>
      <w:r w:rsidR="00142AED">
        <w:rPr>
          <w:rFonts w:ascii="Arial" w:hAnsi="Arial" w:cs="Arial"/>
        </w:rPr>
        <w:t>e</w:t>
      </w:r>
      <w:r w:rsidR="0099587E">
        <w:rPr>
          <w:rFonts w:ascii="Arial" w:hAnsi="Arial" w:cs="Arial"/>
        </w:rPr>
        <w:t>re summarised in the report but were available in full on the p</w:t>
      </w:r>
      <w:r w:rsidR="00142AED">
        <w:rPr>
          <w:rFonts w:ascii="Arial" w:hAnsi="Arial" w:cs="Arial"/>
        </w:rPr>
        <w:t xml:space="preserve">lanning file.  </w:t>
      </w:r>
      <w:r w:rsidR="00416DAE">
        <w:rPr>
          <w:rFonts w:ascii="Arial" w:hAnsi="Arial" w:cs="Arial"/>
        </w:rPr>
        <w:t xml:space="preserve">With regard to non-Council consultation responses, </w:t>
      </w:r>
      <w:r w:rsidR="00142AED">
        <w:rPr>
          <w:rFonts w:ascii="Arial" w:hAnsi="Arial" w:cs="Arial"/>
        </w:rPr>
        <w:t>Members’ attention was drawn to th</w:t>
      </w:r>
      <w:r w:rsidR="00416DAE">
        <w:rPr>
          <w:rFonts w:ascii="Arial" w:hAnsi="Arial" w:cs="Arial"/>
        </w:rPr>
        <w:t xml:space="preserve">ose </w:t>
      </w:r>
      <w:r w:rsidR="00B11D28">
        <w:rPr>
          <w:rFonts w:ascii="Arial" w:hAnsi="Arial" w:cs="Arial"/>
        </w:rPr>
        <w:t xml:space="preserve">from the West Midlands Regional Assembly, the Environment Agency, Natural England, and the </w:t>
      </w:r>
      <w:r w:rsidR="00B56F48" w:rsidRPr="00173B18">
        <w:rPr>
          <w:rFonts w:ascii="Arial" w:hAnsi="Arial" w:cs="Arial"/>
        </w:rPr>
        <w:t>Shropshire Wildlife Trust</w:t>
      </w:r>
      <w:r w:rsidR="00416DAE">
        <w:rPr>
          <w:rFonts w:ascii="Arial" w:hAnsi="Arial" w:cs="Arial"/>
        </w:rPr>
        <w:t xml:space="preserve"> and, for Council responses, </w:t>
      </w:r>
      <w:r>
        <w:rPr>
          <w:rFonts w:ascii="Arial" w:hAnsi="Arial" w:cs="Arial"/>
        </w:rPr>
        <w:t xml:space="preserve"> </w:t>
      </w:r>
      <w:r w:rsidR="00416DAE">
        <w:rPr>
          <w:rFonts w:ascii="Arial" w:hAnsi="Arial" w:cs="Arial"/>
        </w:rPr>
        <w:t xml:space="preserve">to those of </w:t>
      </w:r>
      <w:r w:rsidR="00781F7B">
        <w:rPr>
          <w:rFonts w:ascii="Arial" w:hAnsi="Arial" w:cs="Arial"/>
        </w:rPr>
        <w:t xml:space="preserve">the </w:t>
      </w:r>
      <w:r w:rsidR="00B11D28">
        <w:rPr>
          <w:rFonts w:ascii="Arial" w:hAnsi="Arial" w:cs="Arial"/>
        </w:rPr>
        <w:t>Drainage Engineer, the Environmental Project Team, and Highways Management</w:t>
      </w:r>
      <w:r w:rsidR="000D0DDE">
        <w:rPr>
          <w:rFonts w:ascii="Arial" w:hAnsi="Arial" w:cs="Arial"/>
        </w:rPr>
        <w:t>.</w:t>
      </w:r>
      <w:r w:rsidR="00B11D28">
        <w:rPr>
          <w:rFonts w:ascii="Arial" w:hAnsi="Arial" w:cs="Arial"/>
        </w:rPr>
        <w:t xml:space="preserve"> </w:t>
      </w:r>
      <w:r w:rsidR="00486EAB">
        <w:rPr>
          <w:rFonts w:ascii="Arial" w:hAnsi="Arial" w:cs="Arial"/>
        </w:rPr>
        <w:t xml:space="preserve"> Further consultation responses had been received from Advantage West Midlands and Telford Friends of the Earth, as tabled at the meeting.</w:t>
      </w:r>
    </w:p>
    <w:p w:rsidR="00B56F48" w:rsidRPr="0063704B" w:rsidRDefault="00B56F48" w:rsidP="00B56F48">
      <w:pPr>
        <w:jc w:val="both"/>
        <w:rPr>
          <w:rFonts w:ascii="Arial" w:hAnsi="Arial" w:cs="Arial"/>
        </w:rPr>
      </w:pPr>
    </w:p>
    <w:p w:rsidR="00B56F48" w:rsidRDefault="00C64A70" w:rsidP="007512D0">
      <w:pPr>
        <w:jc w:val="both"/>
        <w:rPr>
          <w:rFonts w:ascii="Arial" w:hAnsi="Arial" w:cs="Arial"/>
        </w:rPr>
      </w:pPr>
      <w:r>
        <w:rPr>
          <w:rFonts w:ascii="Arial" w:hAnsi="Arial" w:cs="Arial"/>
        </w:rPr>
        <w:t xml:space="preserve">Objections had been submitted </w:t>
      </w:r>
      <w:r w:rsidR="007512D0">
        <w:rPr>
          <w:rFonts w:ascii="Arial" w:hAnsi="Arial" w:cs="Arial"/>
        </w:rPr>
        <w:t>b</w:t>
      </w:r>
      <w:r w:rsidR="009D38D8">
        <w:rPr>
          <w:rFonts w:ascii="Arial" w:hAnsi="Arial" w:cs="Arial"/>
        </w:rPr>
        <w:t>y Frien</w:t>
      </w:r>
      <w:r w:rsidR="00D61444">
        <w:rPr>
          <w:rFonts w:ascii="Arial" w:hAnsi="Arial" w:cs="Arial"/>
        </w:rPr>
        <w:t xml:space="preserve">ds of the Earth (West Midlands), </w:t>
      </w:r>
      <w:r w:rsidR="00B56F48" w:rsidRPr="004B026C">
        <w:rPr>
          <w:rFonts w:ascii="Arial" w:hAnsi="Arial" w:cs="Arial"/>
        </w:rPr>
        <w:t>Telford Friends of the Earth</w:t>
      </w:r>
      <w:r w:rsidR="00D61444">
        <w:rPr>
          <w:rFonts w:ascii="Arial" w:hAnsi="Arial" w:cs="Arial"/>
        </w:rPr>
        <w:t>,</w:t>
      </w:r>
      <w:r w:rsidR="00B56F48" w:rsidRPr="004B026C">
        <w:rPr>
          <w:rFonts w:ascii="Arial" w:hAnsi="Arial" w:cs="Arial"/>
        </w:rPr>
        <w:t xml:space="preserve"> </w:t>
      </w:r>
      <w:r w:rsidR="00D61444">
        <w:rPr>
          <w:rFonts w:ascii="Arial" w:hAnsi="Arial" w:cs="Arial"/>
        </w:rPr>
        <w:t>David Wright, M.P., Mark Pritchard, M.P., various parish councils</w:t>
      </w:r>
      <w:r w:rsidR="007512D0">
        <w:rPr>
          <w:rFonts w:ascii="Arial" w:hAnsi="Arial" w:cs="Arial"/>
        </w:rPr>
        <w:t xml:space="preserve">, </w:t>
      </w:r>
      <w:r w:rsidR="00D61444">
        <w:rPr>
          <w:rFonts w:ascii="Arial" w:hAnsi="Arial" w:cs="Arial"/>
        </w:rPr>
        <w:t>the former Bridgnorth District Council</w:t>
      </w:r>
      <w:r w:rsidR="007512D0">
        <w:rPr>
          <w:rFonts w:ascii="Arial" w:hAnsi="Arial" w:cs="Arial"/>
        </w:rPr>
        <w:t>, and Kaleidoscope Child Care</w:t>
      </w:r>
      <w:r w:rsidR="00D61444">
        <w:rPr>
          <w:rFonts w:ascii="Arial" w:hAnsi="Arial" w:cs="Arial"/>
        </w:rPr>
        <w:t xml:space="preserve">.  In addition, </w:t>
      </w:r>
      <w:r w:rsidR="00B56F48" w:rsidRPr="00520426">
        <w:rPr>
          <w:rFonts w:ascii="Arial" w:hAnsi="Arial" w:cs="Arial"/>
          <w:color w:val="000000"/>
        </w:rPr>
        <w:t>Telford PAIN</w:t>
      </w:r>
      <w:r w:rsidR="00520426">
        <w:rPr>
          <w:rFonts w:ascii="Arial" w:hAnsi="Arial" w:cs="Arial"/>
          <w:color w:val="000000"/>
        </w:rPr>
        <w:t xml:space="preserve">, a </w:t>
      </w:r>
      <w:r w:rsidR="00B56F48" w:rsidRPr="00520426">
        <w:rPr>
          <w:rFonts w:ascii="Arial" w:hAnsi="Arial" w:cs="Arial"/>
          <w:color w:val="000000"/>
        </w:rPr>
        <w:t>local pressure group</w:t>
      </w:r>
      <w:r w:rsidR="00520426">
        <w:rPr>
          <w:rFonts w:ascii="Arial" w:hAnsi="Arial" w:cs="Arial"/>
          <w:color w:val="000000"/>
        </w:rPr>
        <w:t xml:space="preserve">, had </w:t>
      </w:r>
      <w:r w:rsidR="00B56F48" w:rsidRPr="0063704B">
        <w:rPr>
          <w:rFonts w:ascii="Arial" w:hAnsi="Arial" w:cs="Arial"/>
          <w:color w:val="000000"/>
        </w:rPr>
        <w:t xml:space="preserve">submitted several letters of comment and information </w:t>
      </w:r>
      <w:r w:rsidR="00520426">
        <w:rPr>
          <w:rFonts w:ascii="Arial" w:hAnsi="Arial" w:cs="Arial"/>
          <w:color w:val="000000"/>
        </w:rPr>
        <w:t>in objection, as summarised in the report</w:t>
      </w:r>
      <w:r w:rsidR="007512D0">
        <w:rPr>
          <w:rFonts w:ascii="Arial" w:hAnsi="Arial" w:cs="Arial"/>
          <w:color w:val="000000"/>
        </w:rPr>
        <w:t xml:space="preserve">. </w:t>
      </w:r>
      <w:r>
        <w:rPr>
          <w:rFonts w:ascii="Arial" w:hAnsi="Arial" w:cs="Arial"/>
          <w:color w:val="000000"/>
        </w:rPr>
        <w:t xml:space="preserve">  </w:t>
      </w:r>
      <w:r w:rsidR="00B56F48" w:rsidRPr="0063704B">
        <w:rPr>
          <w:rFonts w:ascii="Arial" w:hAnsi="Arial" w:cs="Arial"/>
        </w:rPr>
        <w:t>244 letters and e-mails of objection (including from the Cottage Kennels/Cattery on Grange Lane as the nearest property to the site) ha</w:t>
      </w:r>
      <w:r w:rsidR="00520426">
        <w:rPr>
          <w:rFonts w:ascii="Arial" w:hAnsi="Arial" w:cs="Arial"/>
        </w:rPr>
        <w:t>d</w:t>
      </w:r>
      <w:r w:rsidR="00B56F48" w:rsidRPr="0063704B">
        <w:rPr>
          <w:rFonts w:ascii="Arial" w:hAnsi="Arial" w:cs="Arial"/>
        </w:rPr>
        <w:t xml:space="preserve"> </w:t>
      </w:r>
      <w:r w:rsidR="007512D0">
        <w:rPr>
          <w:rFonts w:ascii="Arial" w:hAnsi="Arial" w:cs="Arial"/>
        </w:rPr>
        <w:t xml:space="preserve">also </w:t>
      </w:r>
      <w:r w:rsidR="00B56F48" w:rsidRPr="0063704B">
        <w:rPr>
          <w:rFonts w:ascii="Arial" w:hAnsi="Arial" w:cs="Arial"/>
        </w:rPr>
        <w:t xml:space="preserve">been received from residents, </w:t>
      </w:r>
      <w:r w:rsidR="00520426">
        <w:rPr>
          <w:rFonts w:ascii="Arial" w:hAnsi="Arial" w:cs="Arial"/>
        </w:rPr>
        <w:t>as summarised in the report</w:t>
      </w:r>
      <w:r w:rsidR="007512D0">
        <w:rPr>
          <w:rFonts w:ascii="Arial" w:hAnsi="Arial" w:cs="Arial"/>
        </w:rPr>
        <w:t>, together with a</w:t>
      </w:r>
      <w:r w:rsidR="00B56F48" w:rsidRPr="00F825BD">
        <w:rPr>
          <w:rFonts w:ascii="Arial" w:hAnsi="Arial" w:cs="Arial"/>
          <w:bCs/>
        </w:rPr>
        <w:t xml:space="preserve"> petition</w:t>
      </w:r>
      <w:r w:rsidR="00B56F48" w:rsidRPr="0063704B">
        <w:rPr>
          <w:rFonts w:ascii="Arial" w:hAnsi="Arial" w:cs="Arial"/>
        </w:rPr>
        <w:t xml:space="preserve"> signed by 58 people opposing the </w:t>
      </w:r>
      <w:r w:rsidR="007512D0">
        <w:rPr>
          <w:rFonts w:ascii="Arial" w:hAnsi="Arial" w:cs="Arial"/>
        </w:rPr>
        <w:t xml:space="preserve">application.  </w:t>
      </w:r>
      <w:r w:rsidR="00F825BD">
        <w:rPr>
          <w:rFonts w:ascii="Arial" w:hAnsi="Arial" w:cs="Arial"/>
        </w:rPr>
        <w:t>One</w:t>
      </w:r>
      <w:r w:rsidR="00B56F48" w:rsidRPr="0063704B">
        <w:rPr>
          <w:rFonts w:ascii="Arial" w:hAnsi="Arial" w:cs="Arial"/>
          <w:b/>
        </w:rPr>
        <w:t xml:space="preserve"> </w:t>
      </w:r>
      <w:r w:rsidR="00B56F48" w:rsidRPr="00F825BD">
        <w:rPr>
          <w:rFonts w:ascii="Arial" w:hAnsi="Arial" w:cs="Arial"/>
        </w:rPr>
        <w:t>letter of support for the incinerator</w:t>
      </w:r>
      <w:r w:rsidR="000D0DDE">
        <w:rPr>
          <w:rFonts w:ascii="Arial" w:hAnsi="Arial" w:cs="Arial"/>
        </w:rPr>
        <w:t xml:space="preserve"> had been </w:t>
      </w:r>
      <w:r w:rsidR="00B56F48" w:rsidRPr="00F825BD">
        <w:rPr>
          <w:rFonts w:ascii="Arial" w:hAnsi="Arial" w:cs="Arial"/>
        </w:rPr>
        <w:t>received</w:t>
      </w:r>
      <w:r w:rsidR="000D0DDE">
        <w:rPr>
          <w:rFonts w:ascii="Arial" w:hAnsi="Arial" w:cs="Arial"/>
        </w:rPr>
        <w:t xml:space="preserve">. </w:t>
      </w:r>
      <w:r w:rsidR="00486EAB">
        <w:rPr>
          <w:rFonts w:ascii="Arial" w:hAnsi="Arial" w:cs="Arial"/>
        </w:rPr>
        <w:t xml:space="preserve"> A further 8 letters of objection had been received, as summarised in the update tabled at the meeting.</w:t>
      </w:r>
    </w:p>
    <w:p w:rsidR="00F825BD" w:rsidRPr="0063704B" w:rsidRDefault="00F825BD" w:rsidP="00F825BD">
      <w:pPr>
        <w:rPr>
          <w:rFonts w:ascii="Arial" w:hAnsi="Arial" w:cs="Arial"/>
        </w:rPr>
      </w:pPr>
    </w:p>
    <w:p w:rsidR="00B56F48" w:rsidRPr="00861C25" w:rsidRDefault="000D0DDE" w:rsidP="00861C25">
      <w:pPr>
        <w:jc w:val="both"/>
        <w:rPr>
          <w:rFonts w:ascii="Arial" w:hAnsi="Arial" w:cs="Arial"/>
          <w:bCs/>
        </w:rPr>
      </w:pPr>
      <w:r>
        <w:rPr>
          <w:rFonts w:ascii="Arial" w:hAnsi="Arial" w:cs="Arial"/>
        </w:rPr>
        <w:t xml:space="preserve">With regard to the </w:t>
      </w:r>
      <w:r w:rsidRPr="000D0DDE">
        <w:rPr>
          <w:rFonts w:ascii="Arial" w:hAnsi="Arial" w:cs="Arial"/>
        </w:rPr>
        <w:t>planning considerations</w:t>
      </w:r>
      <w:r>
        <w:rPr>
          <w:rFonts w:ascii="Arial" w:hAnsi="Arial" w:cs="Arial"/>
        </w:rPr>
        <w:t xml:space="preserve"> relevant to this applicant, it was necessary that the </w:t>
      </w:r>
      <w:r w:rsidR="00F825BD">
        <w:rPr>
          <w:rFonts w:ascii="Arial" w:hAnsi="Arial" w:cs="Arial"/>
        </w:rPr>
        <w:t xml:space="preserve">officer report </w:t>
      </w:r>
      <w:r w:rsidR="00781F7B">
        <w:rPr>
          <w:rFonts w:ascii="Arial" w:hAnsi="Arial" w:cs="Arial"/>
        </w:rPr>
        <w:t>was</w:t>
      </w:r>
      <w:r w:rsidR="00F97A04">
        <w:rPr>
          <w:rFonts w:ascii="Arial" w:hAnsi="Arial" w:cs="Arial"/>
        </w:rPr>
        <w:t xml:space="preserve"> </w:t>
      </w:r>
      <w:r w:rsidR="00B56F48" w:rsidRPr="0063704B">
        <w:rPr>
          <w:rFonts w:ascii="Arial" w:hAnsi="Arial" w:cs="Arial"/>
        </w:rPr>
        <w:t xml:space="preserve">read in conjunction with the </w:t>
      </w:r>
      <w:r w:rsidR="007512D0">
        <w:rPr>
          <w:rFonts w:ascii="Arial" w:hAnsi="Arial" w:cs="Arial"/>
        </w:rPr>
        <w:t xml:space="preserve">three </w:t>
      </w:r>
      <w:r w:rsidR="00B56F48" w:rsidRPr="0063704B">
        <w:rPr>
          <w:rFonts w:ascii="Arial" w:hAnsi="Arial" w:cs="Arial"/>
        </w:rPr>
        <w:t>independent consultant reports commissioned by the Council</w:t>
      </w:r>
      <w:r w:rsidR="00562A5A">
        <w:rPr>
          <w:rFonts w:ascii="Arial" w:hAnsi="Arial" w:cs="Arial"/>
        </w:rPr>
        <w:t>, whose reports were appended to the main report</w:t>
      </w:r>
      <w:r>
        <w:rPr>
          <w:rFonts w:ascii="Arial" w:hAnsi="Arial" w:cs="Arial"/>
        </w:rPr>
        <w:t xml:space="preserve">.  The report </w:t>
      </w:r>
      <w:r w:rsidR="00861C25">
        <w:rPr>
          <w:rFonts w:ascii="Arial" w:hAnsi="Arial" w:cs="Arial"/>
        </w:rPr>
        <w:t>discussed in detail the issues relating to the w</w:t>
      </w:r>
      <w:r w:rsidR="00B56F48" w:rsidRPr="00861C25">
        <w:rPr>
          <w:rFonts w:ascii="Arial" w:hAnsi="Arial" w:cs="Arial"/>
          <w:bCs/>
        </w:rPr>
        <w:t>aste generated and currently managed by Telford &amp; Wrekin</w:t>
      </w:r>
      <w:r w:rsidR="00861C25">
        <w:rPr>
          <w:rFonts w:ascii="Arial" w:hAnsi="Arial" w:cs="Arial"/>
          <w:bCs/>
        </w:rPr>
        <w:t xml:space="preserve">, its </w:t>
      </w:r>
      <w:r w:rsidR="00B56F48" w:rsidRPr="00861C25">
        <w:rPr>
          <w:rFonts w:ascii="Arial" w:hAnsi="Arial" w:cs="Arial"/>
          <w:bCs/>
        </w:rPr>
        <w:t xml:space="preserve">Waste Management Policy, </w:t>
      </w:r>
      <w:r w:rsidR="00861C25">
        <w:rPr>
          <w:rFonts w:ascii="Arial" w:hAnsi="Arial" w:cs="Arial"/>
          <w:bCs/>
        </w:rPr>
        <w:t>l</w:t>
      </w:r>
      <w:r w:rsidR="00B56F48" w:rsidRPr="00861C25">
        <w:rPr>
          <w:rFonts w:ascii="Arial" w:hAnsi="Arial" w:cs="Arial"/>
          <w:bCs/>
        </w:rPr>
        <w:t xml:space="preserve">inks with </w:t>
      </w:r>
      <w:r w:rsidR="00861C25">
        <w:rPr>
          <w:rFonts w:ascii="Arial" w:hAnsi="Arial" w:cs="Arial"/>
          <w:bCs/>
        </w:rPr>
        <w:t xml:space="preserve">the </w:t>
      </w:r>
      <w:r w:rsidR="00B56F48" w:rsidRPr="00861C25">
        <w:rPr>
          <w:rFonts w:ascii="Arial" w:hAnsi="Arial" w:cs="Arial"/>
          <w:bCs/>
        </w:rPr>
        <w:t xml:space="preserve">EfW and </w:t>
      </w:r>
      <w:r w:rsidR="00861C25">
        <w:rPr>
          <w:rFonts w:ascii="Arial" w:hAnsi="Arial" w:cs="Arial"/>
          <w:bCs/>
        </w:rPr>
        <w:t>the w</w:t>
      </w:r>
      <w:r w:rsidR="00B56F48" w:rsidRPr="00861C25">
        <w:rPr>
          <w:rFonts w:ascii="Arial" w:hAnsi="Arial" w:cs="Arial"/>
          <w:bCs/>
        </w:rPr>
        <w:t xml:space="preserve">aste </w:t>
      </w:r>
      <w:r w:rsidR="00861C25">
        <w:rPr>
          <w:rFonts w:ascii="Arial" w:hAnsi="Arial" w:cs="Arial"/>
          <w:bCs/>
        </w:rPr>
        <w:t>t</w:t>
      </w:r>
      <w:r w:rsidR="00B56F48" w:rsidRPr="00861C25">
        <w:rPr>
          <w:rFonts w:ascii="Arial" w:hAnsi="Arial" w:cs="Arial"/>
          <w:bCs/>
        </w:rPr>
        <w:t xml:space="preserve">reatment </w:t>
      </w:r>
      <w:r w:rsidR="00861C25">
        <w:rPr>
          <w:rFonts w:ascii="Arial" w:hAnsi="Arial" w:cs="Arial"/>
          <w:bCs/>
        </w:rPr>
        <w:t>g</w:t>
      </w:r>
      <w:r w:rsidR="00B56F48" w:rsidRPr="00861C25">
        <w:rPr>
          <w:rFonts w:ascii="Arial" w:hAnsi="Arial" w:cs="Arial"/>
          <w:bCs/>
        </w:rPr>
        <w:t>ap</w:t>
      </w:r>
      <w:r w:rsidR="00861C25">
        <w:rPr>
          <w:rFonts w:ascii="Arial" w:hAnsi="Arial" w:cs="Arial"/>
          <w:bCs/>
        </w:rPr>
        <w:t xml:space="preserve">, and </w:t>
      </w:r>
      <w:r w:rsidR="00861C25" w:rsidRPr="00861C25">
        <w:rPr>
          <w:rFonts w:ascii="Arial" w:hAnsi="Arial" w:cs="Arial"/>
          <w:bCs/>
        </w:rPr>
        <w:t xml:space="preserve">the </w:t>
      </w:r>
      <w:r w:rsidR="00B56F48" w:rsidRPr="00861C25">
        <w:rPr>
          <w:rFonts w:ascii="Arial" w:hAnsi="Arial" w:cs="Arial"/>
          <w:bCs/>
        </w:rPr>
        <w:t>Waste Treatment Capacity in the West Midlands Region</w:t>
      </w:r>
      <w:r w:rsidR="00861C25">
        <w:rPr>
          <w:rFonts w:ascii="Arial" w:hAnsi="Arial" w:cs="Arial"/>
          <w:bCs/>
        </w:rPr>
        <w:t xml:space="preserve">.  </w:t>
      </w:r>
    </w:p>
    <w:p w:rsidR="00B56F48" w:rsidRPr="0063704B" w:rsidRDefault="00B56F48" w:rsidP="00B56F48">
      <w:pPr>
        <w:ind w:left="709" w:hanging="709"/>
        <w:jc w:val="both"/>
        <w:rPr>
          <w:rFonts w:ascii="Arial" w:hAnsi="Arial" w:cs="Arial"/>
        </w:rPr>
      </w:pPr>
    </w:p>
    <w:p w:rsidR="00B56F48" w:rsidRPr="0063704B" w:rsidRDefault="000D0DDE" w:rsidP="00132C30">
      <w:pPr>
        <w:jc w:val="both"/>
        <w:rPr>
          <w:rFonts w:ascii="Arial" w:hAnsi="Arial" w:cs="Arial"/>
          <w:lang w:eastAsia="en-US"/>
        </w:rPr>
      </w:pPr>
      <w:r>
        <w:rPr>
          <w:rFonts w:ascii="Arial" w:hAnsi="Arial" w:cs="Arial"/>
          <w:lang w:eastAsia="en-US"/>
        </w:rPr>
        <w:t>T</w:t>
      </w:r>
      <w:r w:rsidR="00861C25">
        <w:rPr>
          <w:rFonts w:ascii="Arial" w:hAnsi="Arial" w:cs="Arial"/>
          <w:lang w:eastAsia="en-US"/>
        </w:rPr>
        <w:t>he Council’s f</w:t>
      </w:r>
      <w:r w:rsidR="00B56F48" w:rsidRPr="0063704B">
        <w:rPr>
          <w:rFonts w:ascii="Arial" w:hAnsi="Arial" w:cs="Arial"/>
          <w:lang w:eastAsia="en-US"/>
        </w:rPr>
        <w:t xml:space="preserve">uture </w:t>
      </w:r>
      <w:r>
        <w:rPr>
          <w:rFonts w:ascii="Arial" w:hAnsi="Arial" w:cs="Arial"/>
          <w:lang w:eastAsia="en-US"/>
        </w:rPr>
        <w:t xml:space="preserve">waste management </w:t>
      </w:r>
      <w:r w:rsidR="00B56F48" w:rsidRPr="0063704B">
        <w:rPr>
          <w:rFonts w:ascii="Arial" w:hAnsi="Arial" w:cs="Arial"/>
          <w:lang w:eastAsia="en-US"/>
        </w:rPr>
        <w:t xml:space="preserve">policy would be based on the consideration of local and regional need and a review of all technologies and potential locations for required facilities.  As the </w:t>
      </w:r>
      <w:r>
        <w:rPr>
          <w:rFonts w:ascii="Arial" w:hAnsi="Arial" w:cs="Arial"/>
          <w:lang w:eastAsia="en-US"/>
        </w:rPr>
        <w:t>assessment of these options was</w:t>
      </w:r>
      <w:r w:rsidR="00B56F48" w:rsidRPr="0063704B">
        <w:rPr>
          <w:rFonts w:ascii="Arial" w:hAnsi="Arial" w:cs="Arial"/>
          <w:lang w:eastAsia="en-US"/>
        </w:rPr>
        <w:t xml:space="preserve"> just beginning</w:t>
      </w:r>
      <w:r>
        <w:rPr>
          <w:rFonts w:ascii="Arial" w:hAnsi="Arial" w:cs="Arial"/>
          <w:lang w:eastAsia="en-US"/>
        </w:rPr>
        <w:t xml:space="preserve">, </w:t>
      </w:r>
      <w:r w:rsidR="00B56F48" w:rsidRPr="0063704B">
        <w:rPr>
          <w:rFonts w:ascii="Arial" w:hAnsi="Arial" w:cs="Arial"/>
          <w:lang w:eastAsia="en-US"/>
        </w:rPr>
        <w:t xml:space="preserve">it </w:t>
      </w:r>
      <w:r w:rsidR="00132C30">
        <w:rPr>
          <w:rFonts w:ascii="Arial" w:hAnsi="Arial" w:cs="Arial"/>
          <w:lang w:eastAsia="en-US"/>
        </w:rPr>
        <w:t>was</w:t>
      </w:r>
      <w:r w:rsidR="00B56F48" w:rsidRPr="0063704B">
        <w:rPr>
          <w:rFonts w:ascii="Arial" w:hAnsi="Arial" w:cs="Arial"/>
          <w:lang w:eastAsia="en-US"/>
        </w:rPr>
        <w:t xml:space="preserve"> the view of officers that th</w:t>
      </w:r>
      <w:r>
        <w:rPr>
          <w:rFonts w:ascii="Arial" w:hAnsi="Arial" w:cs="Arial"/>
          <w:lang w:eastAsia="en-US"/>
        </w:rPr>
        <w:t>is</w:t>
      </w:r>
      <w:r w:rsidR="00B56F48" w:rsidRPr="0063704B">
        <w:rPr>
          <w:rFonts w:ascii="Arial" w:hAnsi="Arial" w:cs="Arial"/>
          <w:lang w:eastAsia="en-US"/>
        </w:rPr>
        <w:t xml:space="preserve"> proposal </w:t>
      </w:r>
      <w:r w:rsidR="00132C30">
        <w:rPr>
          <w:rFonts w:ascii="Arial" w:hAnsi="Arial" w:cs="Arial"/>
          <w:lang w:eastAsia="en-US"/>
        </w:rPr>
        <w:t>was</w:t>
      </w:r>
      <w:r w:rsidR="00B56F48" w:rsidRPr="0063704B">
        <w:rPr>
          <w:rFonts w:ascii="Arial" w:hAnsi="Arial" w:cs="Arial"/>
          <w:lang w:eastAsia="en-US"/>
        </w:rPr>
        <w:t xml:space="preserve"> </w:t>
      </w:r>
      <w:r w:rsidR="00B56F48" w:rsidRPr="0063704B">
        <w:rPr>
          <w:rFonts w:ascii="Arial" w:hAnsi="Arial" w:cs="Arial"/>
          <w:lang w:eastAsia="en-US"/>
        </w:rPr>
        <w:lastRenderedPageBreak/>
        <w:t>premature</w:t>
      </w:r>
      <w:r>
        <w:rPr>
          <w:rFonts w:ascii="Arial" w:hAnsi="Arial" w:cs="Arial"/>
          <w:lang w:eastAsia="en-US"/>
        </w:rPr>
        <w:t xml:space="preserve">, as </w:t>
      </w:r>
      <w:r w:rsidR="00B56F48" w:rsidRPr="0063704B">
        <w:rPr>
          <w:rFonts w:ascii="Arial" w:hAnsi="Arial" w:cs="Arial"/>
          <w:lang w:eastAsia="en-US"/>
        </w:rPr>
        <w:t>there remain</w:t>
      </w:r>
      <w:r w:rsidR="00897006">
        <w:rPr>
          <w:rFonts w:ascii="Arial" w:hAnsi="Arial" w:cs="Arial"/>
          <w:lang w:eastAsia="en-US"/>
        </w:rPr>
        <w:t>ed</w:t>
      </w:r>
      <w:r w:rsidR="00B56F48" w:rsidRPr="0063704B">
        <w:rPr>
          <w:rFonts w:ascii="Arial" w:hAnsi="Arial" w:cs="Arial"/>
          <w:lang w:eastAsia="en-US"/>
        </w:rPr>
        <w:t xml:space="preserve"> sufficient treatment capacity within existing </w:t>
      </w:r>
      <w:r w:rsidR="00562A5A">
        <w:rPr>
          <w:rFonts w:ascii="Arial" w:hAnsi="Arial" w:cs="Arial"/>
          <w:lang w:eastAsia="en-US"/>
        </w:rPr>
        <w:t xml:space="preserve">and permitted </w:t>
      </w:r>
      <w:r w:rsidR="00B56F48" w:rsidRPr="0063704B">
        <w:rPr>
          <w:rFonts w:ascii="Arial" w:hAnsi="Arial" w:cs="Arial"/>
          <w:lang w:eastAsia="en-US"/>
        </w:rPr>
        <w:t>waste management facilities within the Borough and the West Midlands Region to allow the Council adequate time to undertake its L</w:t>
      </w:r>
      <w:r w:rsidR="00897006">
        <w:rPr>
          <w:rFonts w:ascii="Arial" w:hAnsi="Arial" w:cs="Arial"/>
          <w:lang w:eastAsia="en-US"/>
        </w:rPr>
        <w:t xml:space="preserve">ocal </w:t>
      </w:r>
      <w:r w:rsidR="00B56F48" w:rsidRPr="0063704B">
        <w:rPr>
          <w:rFonts w:ascii="Arial" w:hAnsi="Arial" w:cs="Arial"/>
          <w:lang w:eastAsia="en-US"/>
        </w:rPr>
        <w:t>D</w:t>
      </w:r>
      <w:r w:rsidR="00897006">
        <w:rPr>
          <w:rFonts w:ascii="Arial" w:hAnsi="Arial" w:cs="Arial"/>
          <w:lang w:eastAsia="en-US"/>
        </w:rPr>
        <w:t xml:space="preserve">evelopment </w:t>
      </w:r>
      <w:r w:rsidR="00B56F48" w:rsidRPr="0063704B">
        <w:rPr>
          <w:rFonts w:ascii="Arial" w:hAnsi="Arial" w:cs="Arial"/>
          <w:lang w:eastAsia="en-US"/>
        </w:rPr>
        <w:t>F</w:t>
      </w:r>
      <w:r w:rsidR="00897006">
        <w:rPr>
          <w:rFonts w:ascii="Arial" w:hAnsi="Arial" w:cs="Arial"/>
          <w:lang w:eastAsia="en-US"/>
        </w:rPr>
        <w:t>ramework</w:t>
      </w:r>
      <w:r w:rsidR="00B56F48" w:rsidRPr="0063704B">
        <w:rPr>
          <w:rFonts w:ascii="Arial" w:hAnsi="Arial" w:cs="Arial"/>
          <w:lang w:eastAsia="en-US"/>
        </w:rPr>
        <w:t xml:space="preserve"> Review, adopt a waste management strategy</w:t>
      </w:r>
      <w:r w:rsidR="00897006">
        <w:rPr>
          <w:rFonts w:ascii="Arial" w:hAnsi="Arial" w:cs="Arial"/>
          <w:lang w:eastAsia="en-US"/>
        </w:rPr>
        <w:t>,</w:t>
      </w:r>
      <w:r w:rsidR="00B56F48" w:rsidRPr="0063704B">
        <w:rPr>
          <w:rFonts w:ascii="Arial" w:hAnsi="Arial" w:cs="Arial"/>
          <w:lang w:eastAsia="en-US"/>
        </w:rPr>
        <w:t xml:space="preserve"> and provide required waste management facilities to provide a continuous service. </w:t>
      </w:r>
    </w:p>
    <w:p w:rsidR="00B56F48" w:rsidRPr="0063704B" w:rsidRDefault="00B56F48" w:rsidP="00B56F48">
      <w:pPr>
        <w:ind w:left="709"/>
        <w:jc w:val="both"/>
        <w:rPr>
          <w:rFonts w:ascii="Arial" w:hAnsi="Arial" w:cs="Arial"/>
          <w:b/>
          <w:bCs/>
          <w:u w:val="single"/>
          <w:lang w:eastAsia="en-US"/>
        </w:rPr>
      </w:pPr>
    </w:p>
    <w:p w:rsidR="00B56F48" w:rsidRPr="0063704B" w:rsidRDefault="00632450" w:rsidP="00A424B7">
      <w:pPr>
        <w:jc w:val="both"/>
        <w:rPr>
          <w:rFonts w:ascii="Arial" w:hAnsi="Arial" w:cs="Arial"/>
          <w:lang w:eastAsia="en-US"/>
        </w:rPr>
      </w:pPr>
      <w:r>
        <w:rPr>
          <w:rFonts w:ascii="Arial" w:hAnsi="Arial" w:cs="Arial"/>
          <w:lang w:eastAsia="en-US"/>
        </w:rPr>
        <w:t>T</w:t>
      </w:r>
      <w:r w:rsidR="00B56F48" w:rsidRPr="0063704B">
        <w:rPr>
          <w:rFonts w:ascii="Arial" w:hAnsi="Arial" w:cs="Arial"/>
          <w:lang w:eastAsia="en-US"/>
        </w:rPr>
        <w:t>he applicant’s ES consider</w:t>
      </w:r>
      <w:r>
        <w:rPr>
          <w:rFonts w:ascii="Arial" w:hAnsi="Arial" w:cs="Arial"/>
          <w:lang w:eastAsia="en-US"/>
        </w:rPr>
        <w:t>ed that</w:t>
      </w:r>
      <w:r w:rsidR="00B56F48" w:rsidRPr="0063704B">
        <w:rPr>
          <w:rFonts w:ascii="Arial" w:hAnsi="Arial" w:cs="Arial"/>
          <w:lang w:eastAsia="en-US"/>
        </w:rPr>
        <w:t xml:space="preserve"> one of the advantages of </w:t>
      </w:r>
      <w:r w:rsidR="005A01BE">
        <w:rPr>
          <w:rFonts w:ascii="Arial" w:hAnsi="Arial" w:cs="Arial"/>
          <w:lang w:eastAsia="en-US"/>
        </w:rPr>
        <w:t>the proposed site would be its co-location w</w:t>
      </w:r>
      <w:r w:rsidR="00B56F48" w:rsidRPr="0063704B">
        <w:rPr>
          <w:rFonts w:ascii="Arial" w:hAnsi="Arial" w:cs="Arial"/>
          <w:lang w:eastAsia="en-US"/>
        </w:rPr>
        <w:t>ith the existing adjacent waste management activities of the Granville Landfill Site</w:t>
      </w:r>
      <w:r w:rsidR="00781F7B">
        <w:rPr>
          <w:rFonts w:ascii="Arial" w:hAnsi="Arial" w:cs="Arial"/>
          <w:lang w:eastAsia="en-US"/>
        </w:rPr>
        <w:t xml:space="preserve">, the </w:t>
      </w:r>
      <w:r w:rsidR="00B56F48" w:rsidRPr="0063704B">
        <w:rPr>
          <w:rFonts w:ascii="Arial" w:hAnsi="Arial" w:cs="Arial"/>
          <w:lang w:eastAsia="en-US"/>
        </w:rPr>
        <w:t>CRC</w:t>
      </w:r>
      <w:r w:rsidR="005A01BE">
        <w:rPr>
          <w:rFonts w:ascii="Arial" w:hAnsi="Arial" w:cs="Arial"/>
          <w:lang w:eastAsia="en-US"/>
        </w:rPr>
        <w:t xml:space="preserve"> and </w:t>
      </w:r>
      <w:r w:rsidR="00781F7B">
        <w:rPr>
          <w:rFonts w:ascii="Arial" w:hAnsi="Arial" w:cs="Arial"/>
          <w:lang w:eastAsia="en-US"/>
        </w:rPr>
        <w:t xml:space="preserve">the </w:t>
      </w:r>
      <w:r w:rsidR="005A01BE">
        <w:rPr>
          <w:rFonts w:ascii="Arial" w:hAnsi="Arial" w:cs="Arial"/>
          <w:lang w:eastAsia="en-US"/>
        </w:rPr>
        <w:t xml:space="preserve">potential end users of the waste heat energy produced.  </w:t>
      </w:r>
      <w:r w:rsidR="00F97A04">
        <w:rPr>
          <w:rFonts w:ascii="Arial" w:hAnsi="Arial" w:cs="Arial"/>
          <w:lang w:eastAsia="en-US"/>
        </w:rPr>
        <w:t xml:space="preserve">However, even </w:t>
      </w:r>
      <w:r w:rsidR="00B56F48" w:rsidRPr="0063704B">
        <w:rPr>
          <w:rFonts w:ascii="Arial" w:hAnsi="Arial" w:cs="Arial"/>
          <w:lang w:eastAsia="en-US"/>
        </w:rPr>
        <w:t xml:space="preserve">if there </w:t>
      </w:r>
      <w:r w:rsidR="00293F64">
        <w:rPr>
          <w:rFonts w:ascii="Arial" w:hAnsi="Arial" w:cs="Arial"/>
          <w:lang w:eastAsia="en-US"/>
        </w:rPr>
        <w:t>was</w:t>
      </w:r>
      <w:r w:rsidR="00B56F48" w:rsidRPr="0063704B">
        <w:rPr>
          <w:rFonts w:ascii="Arial" w:hAnsi="Arial" w:cs="Arial"/>
          <w:lang w:eastAsia="en-US"/>
        </w:rPr>
        <w:t xml:space="preserve"> evidence that additional waste treatment capacity </w:t>
      </w:r>
      <w:r w:rsidR="00293F64">
        <w:rPr>
          <w:rFonts w:ascii="Arial" w:hAnsi="Arial" w:cs="Arial"/>
          <w:lang w:eastAsia="en-US"/>
        </w:rPr>
        <w:t>was</w:t>
      </w:r>
      <w:r w:rsidR="00B56F48" w:rsidRPr="0063704B">
        <w:rPr>
          <w:rFonts w:ascii="Arial" w:hAnsi="Arial" w:cs="Arial"/>
          <w:lang w:eastAsia="en-US"/>
        </w:rPr>
        <w:t xml:space="preserve"> required, there would still be a need to assess whether the proposed site </w:t>
      </w:r>
      <w:r w:rsidR="00293F64">
        <w:rPr>
          <w:rFonts w:ascii="Arial" w:hAnsi="Arial" w:cs="Arial"/>
          <w:lang w:eastAsia="en-US"/>
        </w:rPr>
        <w:t xml:space="preserve">was </w:t>
      </w:r>
      <w:r w:rsidR="00B56F48" w:rsidRPr="0063704B">
        <w:rPr>
          <w:rFonts w:ascii="Arial" w:hAnsi="Arial" w:cs="Arial"/>
          <w:lang w:eastAsia="en-US"/>
        </w:rPr>
        <w:t>appropriate for the proposed use</w:t>
      </w:r>
      <w:r w:rsidR="00A424B7">
        <w:rPr>
          <w:rFonts w:ascii="Arial" w:hAnsi="Arial" w:cs="Arial"/>
          <w:lang w:eastAsia="en-US"/>
        </w:rPr>
        <w:t xml:space="preserve"> and the Board’s attention was drawn to the relevant local and regional policies.  </w:t>
      </w:r>
      <w:r w:rsidR="00293F64">
        <w:rPr>
          <w:rFonts w:ascii="Arial" w:hAnsi="Arial" w:cs="Arial"/>
          <w:lang w:eastAsia="en-US"/>
        </w:rPr>
        <w:t xml:space="preserve">Ownership of the </w:t>
      </w:r>
      <w:r w:rsidR="00B56F48" w:rsidRPr="0063704B">
        <w:rPr>
          <w:rFonts w:ascii="Arial" w:hAnsi="Arial" w:cs="Arial"/>
          <w:lang w:eastAsia="en-US"/>
        </w:rPr>
        <w:t xml:space="preserve">site and the adjacent Granville landfill site </w:t>
      </w:r>
      <w:r w:rsidR="00293F64">
        <w:rPr>
          <w:rFonts w:ascii="Arial" w:hAnsi="Arial" w:cs="Arial"/>
          <w:lang w:eastAsia="en-US"/>
        </w:rPr>
        <w:t>was</w:t>
      </w:r>
      <w:r w:rsidR="00B56F48" w:rsidRPr="0063704B">
        <w:rPr>
          <w:rFonts w:ascii="Arial" w:hAnsi="Arial" w:cs="Arial"/>
          <w:lang w:eastAsia="en-US"/>
        </w:rPr>
        <w:t xml:space="preserve"> not justification alone that the development should be sited at Granville. </w:t>
      </w:r>
      <w:r w:rsidR="00293F64">
        <w:rPr>
          <w:rFonts w:ascii="Arial" w:hAnsi="Arial" w:cs="Arial"/>
          <w:lang w:eastAsia="en-US"/>
        </w:rPr>
        <w:t xml:space="preserve"> </w:t>
      </w:r>
    </w:p>
    <w:p w:rsidR="00B56F48" w:rsidRPr="0063704B" w:rsidRDefault="00B56F48" w:rsidP="00B56F48">
      <w:pPr>
        <w:ind w:left="709" w:hanging="709"/>
        <w:jc w:val="both"/>
        <w:rPr>
          <w:rFonts w:ascii="Arial" w:hAnsi="Arial" w:cs="Arial"/>
          <w:lang w:eastAsia="en-US"/>
        </w:rPr>
      </w:pPr>
    </w:p>
    <w:p w:rsidR="00B56F48" w:rsidRPr="0063704B" w:rsidRDefault="00FE3458" w:rsidP="00FE3458">
      <w:pPr>
        <w:suppressAutoHyphens/>
        <w:jc w:val="both"/>
        <w:rPr>
          <w:rFonts w:ascii="Arial" w:hAnsi="Arial" w:cs="Arial"/>
        </w:rPr>
      </w:pPr>
      <w:r>
        <w:rPr>
          <w:rFonts w:ascii="Arial" w:hAnsi="Arial" w:cs="Arial"/>
          <w:color w:val="000000"/>
        </w:rPr>
        <w:t>S</w:t>
      </w:r>
      <w:r w:rsidR="00B56F48" w:rsidRPr="0063704B">
        <w:rPr>
          <w:rFonts w:ascii="Arial" w:hAnsi="Arial" w:cs="Arial"/>
          <w:color w:val="000000"/>
        </w:rPr>
        <w:t xml:space="preserve">ite selection criteria for waste management facilities </w:t>
      </w:r>
      <w:r w:rsidR="000908D7">
        <w:rPr>
          <w:rFonts w:ascii="Arial" w:hAnsi="Arial" w:cs="Arial"/>
          <w:color w:val="000000"/>
        </w:rPr>
        <w:t>were</w:t>
      </w:r>
      <w:r w:rsidR="00B56F48" w:rsidRPr="0063704B">
        <w:rPr>
          <w:rFonts w:ascii="Arial" w:hAnsi="Arial" w:cs="Arial"/>
          <w:color w:val="000000"/>
        </w:rPr>
        <w:t xml:space="preserve"> set out in r</w:t>
      </w:r>
      <w:r w:rsidR="00B56F48" w:rsidRPr="0063704B">
        <w:rPr>
          <w:rFonts w:ascii="Arial" w:hAnsi="Arial" w:cs="Arial"/>
          <w:color w:val="000000"/>
          <w:lang w:eastAsia="en-US"/>
        </w:rPr>
        <w:t>e</w:t>
      </w:r>
      <w:r>
        <w:rPr>
          <w:rFonts w:ascii="Arial" w:hAnsi="Arial" w:cs="Arial"/>
          <w:color w:val="000000"/>
          <w:lang w:eastAsia="en-US"/>
        </w:rPr>
        <w:t>gional policy W7 of the W</w:t>
      </w:r>
      <w:r w:rsidR="00781F7B">
        <w:rPr>
          <w:rFonts w:ascii="Arial" w:hAnsi="Arial" w:cs="Arial"/>
          <w:color w:val="000000"/>
          <w:lang w:eastAsia="en-US"/>
        </w:rPr>
        <w:t xml:space="preserve">est </w:t>
      </w:r>
      <w:r>
        <w:rPr>
          <w:rFonts w:ascii="Arial" w:hAnsi="Arial" w:cs="Arial"/>
          <w:color w:val="000000"/>
          <w:lang w:eastAsia="en-US"/>
        </w:rPr>
        <w:t>M</w:t>
      </w:r>
      <w:r w:rsidR="00781F7B">
        <w:rPr>
          <w:rFonts w:ascii="Arial" w:hAnsi="Arial" w:cs="Arial"/>
          <w:color w:val="000000"/>
          <w:lang w:eastAsia="en-US"/>
        </w:rPr>
        <w:t xml:space="preserve">idlands </w:t>
      </w:r>
      <w:r>
        <w:rPr>
          <w:rFonts w:ascii="Arial" w:hAnsi="Arial" w:cs="Arial"/>
          <w:color w:val="000000"/>
          <w:lang w:eastAsia="en-US"/>
        </w:rPr>
        <w:t>R</w:t>
      </w:r>
      <w:r w:rsidR="00781F7B">
        <w:rPr>
          <w:rFonts w:ascii="Arial" w:hAnsi="Arial" w:cs="Arial"/>
          <w:color w:val="000000"/>
          <w:lang w:eastAsia="en-US"/>
        </w:rPr>
        <w:t xml:space="preserve">egional </w:t>
      </w:r>
      <w:r>
        <w:rPr>
          <w:rFonts w:ascii="Arial" w:hAnsi="Arial" w:cs="Arial"/>
          <w:color w:val="000000"/>
          <w:lang w:eastAsia="en-US"/>
        </w:rPr>
        <w:t>S</w:t>
      </w:r>
      <w:r w:rsidR="00781F7B">
        <w:rPr>
          <w:rFonts w:ascii="Arial" w:hAnsi="Arial" w:cs="Arial"/>
          <w:color w:val="000000"/>
          <w:lang w:eastAsia="en-US"/>
        </w:rPr>
        <w:t xml:space="preserve">patial </w:t>
      </w:r>
      <w:r>
        <w:rPr>
          <w:rFonts w:ascii="Arial" w:hAnsi="Arial" w:cs="Arial"/>
          <w:color w:val="000000"/>
          <w:lang w:eastAsia="en-US"/>
        </w:rPr>
        <w:t>S</w:t>
      </w:r>
      <w:r w:rsidR="00781F7B">
        <w:rPr>
          <w:rFonts w:ascii="Arial" w:hAnsi="Arial" w:cs="Arial"/>
          <w:color w:val="000000"/>
          <w:lang w:eastAsia="en-US"/>
        </w:rPr>
        <w:t xml:space="preserve">trategy </w:t>
      </w:r>
      <w:r w:rsidR="00914FEF">
        <w:rPr>
          <w:rFonts w:ascii="Arial" w:hAnsi="Arial" w:cs="Arial"/>
          <w:color w:val="000000"/>
          <w:lang w:eastAsia="en-US"/>
        </w:rPr>
        <w:t>(WMRSS</w:t>
      </w:r>
      <w:r w:rsidR="00562A5A">
        <w:rPr>
          <w:rFonts w:ascii="Arial" w:hAnsi="Arial" w:cs="Arial"/>
          <w:color w:val="000000"/>
          <w:lang w:eastAsia="en-US"/>
        </w:rPr>
        <w:t>2</w:t>
      </w:r>
      <w:r w:rsidR="00914FEF">
        <w:rPr>
          <w:rFonts w:ascii="Arial" w:hAnsi="Arial" w:cs="Arial"/>
          <w:color w:val="000000"/>
          <w:lang w:eastAsia="en-US"/>
        </w:rPr>
        <w:t xml:space="preserve">) </w:t>
      </w:r>
      <w:r w:rsidR="00B56F48" w:rsidRPr="0063704B">
        <w:rPr>
          <w:rFonts w:ascii="Arial" w:hAnsi="Arial" w:cs="Arial"/>
          <w:color w:val="000000"/>
          <w:lang w:eastAsia="en-US"/>
        </w:rPr>
        <w:t xml:space="preserve">and </w:t>
      </w:r>
      <w:r w:rsidR="00B56F48" w:rsidRPr="0063704B">
        <w:rPr>
          <w:rFonts w:ascii="Arial" w:hAnsi="Arial" w:cs="Arial"/>
          <w:color w:val="000000"/>
        </w:rPr>
        <w:t>require</w:t>
      </w:r>
      <w:r>
        <w:rPr>
          <w:rFonts w:ascii="Arial" w:hAnsi="Arial" w:cs="Arial"/>
          <w:color w:val="000000"/>
        </w:rPr>
        <w:t>d</w:t>
      </w:r>
      <w:r w:rsidR="00B56F48" w:rsidRPr="0063704B">
        <w:rPr>
          <w:rFonts w:ascii="Arial" w:hAnsi="Arial" w:cs="Arial"/>
          <w:color w:val="000000"/>
        </w:rPr>
        <w:t>, in addition to other criteria, that the development d</w:t>
      </w:r>
      <w:r>
        <w:rPr>
          <w:rFonts w:ascii="Arial" w:hAnsi="Arial" w:cs="Arial"/>
          <w:color w:val="000000"/>
        </w:rPr>
        <w:t>id</w:t>
      </w:r>
      <w:r w:rsidR="00B56F48" w:rsidRPr="0063704B">
        <w:rPr>
          <w:rFonts w:ascii="Arial" w:hAnsi="Arial" w:cs="Arial"/>
          <w:color w:val="000000"/>
          <w:lang w:eastAsia="en-US"/>
        </w:rPr>
        <w:t xml:space="preserve"> “</w:t>
      </w:r>
      <w:r w:rsidR="00B56F48" w:rsidRPr="0063704B">
        <w:rPr>
          <w:rFonts w:ascii="Arial" w:hAnsi="Arial" w:cs="Arial"/>
          <w:i/>
          <w:color w:val="000000"/>
          <w:lang w:eastAsia="en-US"/>
        </w:rPr>
        <w:t>not harm the openness of land”</w:t>
      </w:r>
      <w:r w:rsidR="00B56F48" w:rsidRPr="0063704B">
        <w:rPr>
          <w:rFonts w:ascii="Arial" w:hAnsi="Arial" w:cs="Arial"/>
          <w:color w:val="000000"/>
          <w:lang w:eastAsia="en-US"/>
        </w:rPr>
        <w:t>.  In addition, J</w:t>
      </w:r>
      <w:r w:rsidR="00781F7B">
        <w:rPr>
          <w:rFonts w:ascii="Arial" w:hAnsi="Arial" w:cs="Arial"/>
          <w:color w:val="000000"/>
          <w:lang w:eastAsia="en-US"/>
        </w:rPr>
        <w:t xml:space="preserve">oint </w:t>
      </w:r>
      <w:r w:rsidR="00B56F48" w:rsidRPr="0063704B">
        <w:rPr>
          <w:rFonts w:ascii="Arial" w:hAnsi="Arial" w:cs="Arial"/>
          <w:color w:val="000000"/>
          <w:lang w:eastAsia="en-US"/>
        </w:rPr>
        <w:t>S</w:t>
      </w:r>
      <w:r w:rsidR="00781F7B">
        <w:rPr>
          <w:rFonts w:ascii="Arial" w:hAnsi="Arial" w:cs="Arial"/>
          <w:color w:val="000000"/>
          <w:lang w:eastAsia="en-US"/>
        </w:rPr>
        <w:t xml:space="preserve">tructure </w:t>
      </w:r>
      <w:r w:rsidR="00B56F48" w:rsidRPr="0063704B">
        <w:rPr>
          <w:rFonts w:ascii="Arial" w:hAnsi="Arial" w:cs="Arial"/>
          <w:color w:val="000000"/>
          <w:lang w:eastAsia="en-US"/>
        </w:rPr>
        <w:t>P</w:t>
      </w:r>
      <w:r w:rsidR="00781F7B">
        <w:rPr>
          <w:rFonts w:ascii="Arial" w:hAnsi="Arial" w:cs="Arial"/>
          <w:color w:val="000000"/>
          <w:lang w:eastAsia="en-US"/>
        </w:rPr>
        <w:t>lan</w:t>
      </w:r>
      <w:r w:rsidR="00B56F48" w:rsidRPr="0063704B">
        <w:rPr>
          <w:rFonts w:ascii="Arial" w:hAnsi="Arial" w:cs="Arial"/>
          <w:color w:val="000000"/>
          <w:lang w:eastAsia="en-US"/>
        </w:rPr>
        <w:t xml:space="preserve"> </w:t>
      </w:r>
      <w:r w:rsidR="00B56F48" w:rsidRPr="0063704B">
        <w:rPr>
          <w:rFonts w:ascii="Arial" w:hAnsi="Arial" w:cs="Arial"/>
          <w:color w:val="000000"/>
        </w:rPr>
        <w:t xml:space="preserve">Policy </w:t>
      </w:r>
      <w:r w:rsidR="00914FEF">
        <w:rPr>
          <w:rFonts w:ascii="Arial" w:hAnsi="Arial" w:cs="Arial"/>
          <w:color w:val="000000"/>
        </w:rPr>
        <w:t xml:space="preserve">(JSP) </w:t>
      </w:r>
      <w:r w:rsidR="00B56F48" w:rsidRPr="0063704B">
        <w:rPr>
          <w:rFonts w:ascii="Arial" w:hAnsi="Arial" w:cs="Arial"/>
          <w:color w:val="000000"/>
        </w:rPr>
        <w:t>P67 and W</w:t>
      </w:r>
      <w:r w:rsidR="00914FEF">
        <w:rPr>
          <w:rFonts w:ascii="Arial" w:hAnsi="Arial" w:cs="Arial"/>
          <w:color w:val="000000"/>
        </w:rPr>
        <w:t xml:space="preserve">rekin </w:t>
      </w:r>
      <w:r w:rsidR="00B56F48" w:rsidRPr="0063704B">
        <w:rPr>
          <w:rFonts w:ascii="Arial" w:hAnsi="Arial" w:cs="Arial"/>
          <w:color w:val="000000"/>
        </w:rPr>
        <w:t>L</w:t>
      </w:r>
      <w:r w:rsidR="00914FEF">
        <w:rPr>
          <w:rFonts w:ascii="Arial" w:hAnsi="Arial" w:cs="Arial"/>
          <w:color w:val="000000"/>
        </w:rPr>
        <w:t xml:space="preserve">ocal </w:t>
      </w:r>
      <w:r w:rsidR="00B56F48" w:rsidRPr="0063704B">
        <w:rPr>
          <w:rFonts w:ascii="Arial" w:hAnsi="Arial" w:cs="Arial"/>
          <w:color w:val="000000"/>
        </w:rPr>
        <w:t>P</w:t>
      </w:r>
      <w:r w:rsidR="00914FEF">
        <w:rPr>
          <w:rFonts w:ascii="Arial" w:hAnsi="Arial" w:cs="Arial"/>
          <w:color w:val="000000"/>
        </w:rPr>
        <w:t>lan</w:t>
      </w:r>
      <w:r w:rsidR="00B56F48" w:rsidRPr="0063704B">
        <w:rPr>
          <w:rFonts w:ascii="Arial" w:hAnsi="Arial" w:cs="Arial"/>
          <w:color w:val="000000"/>
        </w:rPr>
        <w:t xml:space="preserve"> </w:t>
      </w:r>
      <w:r w:rsidR="00914FEF">
        <w:rPr>
          <w:rFonts w:ascii="Arial" w:hAnsi="Arial" w:cs="Arial"/>
          <w:color w:val="000000"/>
        </w:rPr>
        <w:t xml:space="preserve">(WLP) </w:t>
      </w:r>
      <w:r w:rsidR="00B56F48" w:rsidRPr="0063704B">
        <w:rPr>
          <w:rFonts w:ascii="Arial" w:hAnsi="Arial" w:cs="Arial"/>
          <w:color w:val="000000"/>
        </w:rPr>
        <w:t>Policy NR1 only permit</w:t>
      </w:r>
      <w:r>
        <w:rPr>
          <w:rFonts w:ascii="Arial" w:hAnsi="Arial" w:cs="Arial"/>
          <w:color w:val="000000"/>
        </w:rPr>
        <w:t>ted</w:t>
      </w:r>
      <w:r w:rsidR="00B56F48" w:rsidRPr="0063704B">
        <w:rPr>
          <w:rFonts w:ascii="Arial" w:hAnsi="Arial" w:cs="Arial"/>
          <w:color w:val="000000"/>
        </w:rPr>
        <w:t xml:space="preserve"> the siting of waste management proposals where it c</w:t>
      </w:r>
      <w:r>
        <w:rPr>
          <w:rFonts w:ascii="Arial" w:hAnsi="Arial" w:cs="Arial"/>
          <w:color w:val="000000"/>
        </w:rPr>
        <w:t>ould</w:t>
      </w:r>
      <w:r w:rsidR="00B56F48" w:rsidRPr="0063704B">
        <w:rPr>
          <w:rFonts w:ascii="Arial" w:hAnsi="Arial" w:cs="Arial"/>
          <w:color w:val="000000"/>
        </w:rPr>
        <w:t xml:space="preserve"> be demonstrated that the</w:t>
      </w:r>
      <w:r w:rsidR="00781F7B">
        <w:rPr>
          <w:rFonts w:ascii="Arial" w:hAnsi="Arial" w:cs="Arial"/>
          <w:color w:val="000000"/>
        </w:rPr>
        <w:t>y</w:t>
      </w:r>
      <w:r w:rsidR="00B56F48" w:rsidRPr="0063704B">
        <w:rPr>
          <w:rFonts w:ascii="Arial" w:hAnsi="Arial" w:cs="Arial"/>
          <w:color w:val="000000"/>
        </w:rPr>
        <w:t xml:space="preserve"> w</w:t>
      </w:r>
      <w:r>
        <w:rPr>
          <w:rFonts w:ascii="Arial" w:hAnsi="Arial" w:cs="Arial"/>
          <w:color w:val="000000"/>
        </w:rPr>
        <w:t>ould</w:t>
      </w:r>
      <w:r w:rsidR="00B56F48" w:rsidRPr="0063704B">
        <w:rPr>
          <w:rFonts w:ascii="Arial" w:hAnsi="Arial" w:cs="Arial"/>
        </w:rPr>
        <w:t xml:space="preserve"> not have unacceptable adverse impacts on interests of acknowledged importance.  </w:t>
      </w:r>
    </w:p>
    <w:p w:rsidR="00B56F48" w:rsidRPr="0063704B" w:rsidRDefault="00B56F48" w:rsidP="00B56F48">
      <w:pPr>
        <w:ind w:left="709" w:hanging="709"/>
        <w:jc w:val="both"/>
        <w:rPr>
          <w:rFonts w:ascii="Arial" w:hAnsi="Arial" w:cs="Arial"/>
          <w:lang w:eastAsia="en-US"/>
        </w:rPr>
      </w:pPr>
    </w:p>
    <w:p w:rsidR="00B56F48" w:rsidRPr="0063704B" w:rsidRDefault="00B56F48" w:rsidP="001F1ED3">
      <w:pPr>
        <w:widowControl w:val="0"/>
        <w:suppressAutoHyphens/>
        <w:jc w:val="both"/>
        <w:rPr>
          <w:rFonts w:ascii="Arial" w:hAnsi="Arial" w:cs="Arial"/>
          <w:color w:val="000000"/>
        </w:rPr>
      </w:pPr>
      <w:r w:rsidRPr="0063704B">
        <w:rPr>
          <w:rFonts w:ascii="Arial" w:hAnsi="Arial" w:cs="Arial"/>
          <w:color w:val="000000"/>
        </w:rPr>
        <w:t>The application site abut</w:t>
      </w:r>
      <w:r w:rsidR="001F1ED3">
        <w:rPr>
          <w:rFonts w:ascii="Arial" w:hAnsi="Arial" w:cs="Arial"/>
          <w:color w:val="000000"/>
        </w:rPr>
        <w:t>ted</w:t>
      </w:r>
      <w:r w:rsidRPr="0063704B">
        <w:rPr>
          <w:rFonts w:ascii="Arial" w:hAnsi="Arial" w:cs="Arial"/>
          <w:color w:val="000000"/>
        </w:rPr>
        <w:t xml:space="preserve"> </w:t>
      </w:r>
      <w:r w:rsidR="000908D7">
        <w:rPr>
          <w:rFonts w:ascii="Arial" w:hAnsi="Arial" w:cs="Arial"/>
          <w:color w:val="000000"/>
        </w:rPr>
        <w:t xml:space="preserve">a </w:t>
      </w:r>
      <w:r w:rsidRPr="0063704B">
        <w:rPr>
          <w:rFonts w:ascii="Arial" w:hAnsi="Arial" w:cs="Arial"/>
          <w:color w:val="000000"/>
        </w:rPr>
        <w:t>CRC and an operational landfill site</w:t>
      </w:r>
      <w:r w:rsidR="001F1ED3">
        <w:rPr>
          <w:rFonts w:ascii="Arial" w:hAnsi="Arial" w:cs="Arial"/>
          <w:color w:val="000000"/>
        </w:rPr>
        <w:t xml:space="preserve">, both of which had a </w:t>
      </w:r>
      <w:r w:rsidRPr="0063704B">
        <w:rPr>
          <w:rFonts w:ascii="Arial" w:hAnsi="Arial" w:cs="Arial"/>
          <w:color w:val="000000"/>
        </w:rPr>
        <w:t>degrading effect on the physical and perceived character of the</w:t>
      </w:r>
      <w:r w:rsidR="00914FEF">
        <w:rPr>
          <w:rFonts w:ascii="Arial" w:hAnsi="Arial" w:cs="Arial"/>
          <w:color w:val="000000"/>
        </w:rPr>
        <w:t xml:space="preserve">ir </w:t>
      </w:r>
      <w:r w:rsidRPr="0063704B">
        <w:rPr>
          <w:rFonts w:ascii="Arial" w:hAnsi="Arial" w:cs="Arial"/>
          <w:color w:val="000000"/>
        </w:rPr>
        <w:t>immediate landscape context but</w:t>
      </w:r>
      <w:r w:rsidR="001F1ED3">
        <w:rPr>
          <w:rFonts w:ascii="Arial" w:hAnsi="Arial" w:cs="Arial"/>
          <w:color w:val="000000"/>
        </w:rPr>
        <w:t>,</w:t>
      </w:r>
      <w:r w:rsidRPr="0063704B">
        <w:rPr>
          <w:rFonts w:ascii="Arial" w:hAnsi="Arial" w:cs="Arial"/>
          <w:color w:val="000000"/>
        </w:rPr>
        <w:t xml:space="preserve"> unlike the proposed EfW scheme, they </w:t>
      </w:r>
      <w:r w:rsidR="001F1ED3">
        <w:rPr>
          <w:rFonts w:ascii="Arial" w:hAnsi="Arial" w:cs="Arial"/>
          <w:color w:val="000000"/>
        </w:rPr>
        <w:t xml:space="preserve">were </w:t>
      </w:r>
      <w:r w:rsidRPr="0063704B">
        <w:rPr>
          <w:rFonts w:ascii="Arial" w:hAnsi="Arial" w:cs="Arial"/>
          <w:color w:val="000000"/>
        </w:rPr>
        <w:t xml:space="preserve">not permanent uses.  </w:t>
      </w:r>
      <w:r w:rsidR="000908D7">
        <w:rPr>
          <w:rFonts w:ascii="Arial" w:hAnsi="Arial" w:cs="Arial"/>
          <w:color w:val="000000"/>
        </w:rPr>
        <w:t>T</w:t>
      </w:r>
      <w:r w:rsidRPr="0063704B">
        <w:rPr>
          <w:rFonts w:ascii="Arial" w:hAnsi="Arial" w:cs="Arial"/>
        </w:rPr>
        <w:t xml:space="preserve">he </w:t>
      </w:r>
      <w:r w:rsidR="00914FEF">
        <w:rPr>
          <w:rFonts w:ascii="Arial" w:hAnsi="Arial" w:cs="Arial"/>
        </w:rPr>
        <w:t xml:space="preserve">conclusions of the applicant’s </w:t>
      </w:r>
      <w:r w:rsidRPr="0063704B">
        <w:rPr>
          <w:rFonts w:ascii="Arial" w:hAnsi="Arial" w:cs="Arial"/>
        </w:rPr>
        <w:t xml:space="preserve">ES </w:t>
      </w:r>
      <w:r w:rsidR="001F1ED3">
        <w:rPr>
          <w:rFonts w:ascii="Arial" w:hAnsi="Arial" w:cs="Arial"/>
        </w:rPr>
        <w:t xml:space="preserve">had </w:t>
      </w:r>
      <w:r w:rsidRPr="0063704B">
        <w:rPr>
          <w:rFonts w:ascii="Arial" w:hAnsi="Arial" w:cs="Arial"/>
        </w:rPr>
        <w:t>fail</w:t>
      </w:r>
      <w:r w:rsidR="001F1ED3">
        <w:rPr>
          <w:rFonts w:ascii="Arial" w:hAnsi="Arial" w:cs="Arial"/>
        </w:rPr>
        <w:t>ed</w:t>
      </w:r>
      <w:r w:rsidRPr="0063704B">
        <w:rPr>
          <w:rFonts w:ascii="Arial" w:hAnsi="Arial" w:cs="Arial"/>
        </w:rPr>
        <w:t xml:space="preserve"> to adequately acknowledge the substantial change that the site and its immediate surroundings would undergo in the medium term </w:t>
      </w:r>
      <w:r w:rsidR="00914FEF">
        <w:rPr>
          <w:rFonts w:ascii="Arial" w:hAnsi="Arial" w:cs="Arial"/>
        </w:rPr>
        <w:t xml:space="preserve">following cessation of the </w:t>
      </w:r>
      <w:r w:rsidRPr="0063704B">
        <w:rPr>
          <w:rFonts w:ascii="Arial" w:hAnsi="Arial" w:cs="Arial"/>
        </w:rPr>
        <w:t xml:space="preserve">landfill site </w:t>
      </w:r>
      <w:r w:rsidR="00914FEF">
        <w:rPr>
          <w:rFonts w:ascii="Arial" w:hAnsi="Arial" w:cs="Arial"/>
        </w:rPr>
        <w:t xml:space="preserve">and its agreed restoration.  </w:t>
      </w:r>
      <w:r w:rsidR="001F1ED3">
        <w:rPr>
          <w:rFonts w:ascii="Arial" w:hAnsi="Arial" w:cs="Arial"/>
        </w:rPr>
        <w:t>Therefore, o</w:t>
      </w:r>
      <w:r w:rsidRPr="0063704B">
        <w:rPr>
          <w:rFonts w:ascii="Arial" w:hAnsi="Arial" w:cs="Arial"/>
          <w:color w:val="000000"/>
          <w:lang w:eastAsia="en-US"/>
        </w:rPr>
        <w:t>fficers consider</w:t>
      </w:r>
      <w:r w:rsidR="001F1ED3">
        <w:rPr>
          <w:rFonts w:ascii="Arial" w:hAnsi="Arial" w:cs="Arial"/>
          <w:color w:val="000000"/>
          <w:lang w:eastAsia="en-US"/>
        </w:rPr>
        <w:t>ed</w:t>
      </w:r>
      <w:r w:rsidRPr="0063704B">
        <w:rPr>
          <w:rFonts w:ascii="Arial" w:hAnsi="Arial" w:cs="Arial"/>
          <w:color w:val="000000"/>
          <w:lang w:eastAsia="en-US"/>
        </w:rPr>
        <w:t xml:space="preserve"> that t</w:t>
      </w:r>
      <w:r w:rsidRPr="0063704B">
        <w:rPr>
          <w:rFonts w:ascii="Arial" w:hAnsi="Arial" w:cs="Arial"/>
          <w:color w:val="000000"/>
        </w:rPr>
        <w:t xml:space="preserve">he development proposals </w:t>
      </w:r>
      <w:r w:rsidR="00562A5A">
        <w:rPr>
          <w:rFonts w:ascii="Arial" w:hAnsi="Arial" w:cs="Arial"/>
          <w:color w:val="000000"/>
        </w:rPr>
        <w:t xml:space="preserve">and their permanency </w:t>
      </w:r>
      <w:r w:rsidRPr="0063704B">
        <w:rPr>
          <w:rFonts w:ascii="Arial" w:hAnsi="Arial" w:cs="Arial"/>
          <w:color w:val="000000"/>
        </w:rPr>
        <w:t>ha</w:t>
      </w:r>
      <w:r w:rsidR="001F1ED3">
        <w:rPr>
          <w:rFonts w:ascii="Arial" w:hAnsi="Arial" w:cs="Arial"/>
          <w:color w:val="000000"/>
        </w:rPr>
        <w:t>d</w:t>
      </w:r>
      <w:r w:rsidRPr="0063704B">
        <w:rPr>
          <w:rFonts w:ascii="Arial" w:hAnsi="Arial" w:cs="Arial"/>
          <w:color w:val="000000"/>
        </w:rPr>
        <w:t xml:space="preserve"> the potential to directly remove land from the Green Network and to adversely impact on the landscape character and visual amenity of the adjacent parts of the network.  </w:t>
      </w:r>
    </w:p>
    <w:p w:rsidR="00B56F48" w:rsidRPr="0063704B" w:rsidRDefault="00B56F48" w:rsidP="00B56F48">
      <w:pPr>
        <w:ind w:left="709"/>
        <w:jc w:val="both"/>
        <w:rPr>
          <w:rFonts w:ascii="Arial" w:hAnsi="Arial" w:cs="Arial"/>
          <w:u w:val="single"/>
          <w:lang w:eastAsia="en-US"/>
        </w:rPr>
      </w:pPr>
    </w:p>
    <w:p w:rsidR="00B56F48" w:rsidRDefault="00715D5A" w:rsidP="00B70696">
      <w:pPr>
        <w:jc w:val="both"/>
        <w:rPr>
          <w:rFonts w:ascii="Arial" w:hAnsi="Arial" w:cs="Arial"/>
          <w:lang w:eastAsia="en-US"/>
        </w:rPr>
      </w:pPr>
      <w:r>
        <w:rPr>
          <w:rFonts w:ascii="Arial" w:hAnsi="Arial" w:cs="Arial"/>
          <w:color w:val="000000"/>
        </w:rPr>
        <w:t xml:space="preserve">Officers had </w:t>
      </w:r>
      <w:r w:rsidR="00914FEF">
        <w:rPr>
          <w:rFonts w:ascii="Arial" w:hAnsi="Arial" w:cs="Arial"/>
          <w:color w:val="000000"/>
        </w:rPr>
        <w:t xml:space="preserve">also </w:t>
      </w:r>
      <w:r>
        <w:rPr>
          <w:rFonts w:ascii="Arial" w:hAnsi="Arial" w:cs="Arial"/>
          <w:color w:val="000000"/>
        </w:rPr>
        <w:t xml:space="preserve">given consideration </w:t>
      </w:r>
      <w:r w:rsidR="00111EDF">
        <w:rPr>
          <w:rFonts w:ascii="Arial" w:hAnsi="Arial" w:cs="Arial"/>
          <w:color w:val="000000"/>
        </w:rPr>
        <w:t xml:space="preserve">as to whether the proposal was compliant with the aims of </w:t>
      </w:r>
      <w:r>
        <w:rPr>
          <w:rFonts w:ascii="Arial" w:hAnsi="Arial" w:cs="Arial"/>
          <w:color w:val="000000"/>
        </w:rPr>
        <w:t xml:space="preserve">relevant regional and local polices in respect of the Green Network.  </w:t>
      </w:r>
      <w:r w:rsidR="00B56F48" w:rsidRPr="0063704B">
        <w:rPr>
          <w:rFonts w:ascii="Arial" w:hAnsi="Arial" w:cs="Arial"/>
          <w:lang w:eastAsia="en-US"/>
        </w:rPr>
        <w:t>The</w:t>
      </w:r>
      <w:r>
        <w:rPr>
          <w:rFonts w:ascii="Arial" w:hAnsi="Arial" w:cs="Arial"/>
          <w:lang w:eastAsia="en-US"/>
        </w:rPr>
        <w:t>ir</w:t>
      </w:r>
      <w:r w:rsidR="00B56F48" w:rsidRPr="0063704B">
        <w:rPr>
          <w:rFonts w:ascii="Arial" w:hAnsi="Arial" w:cs="Arial"/>
          <w:lang w:eastAsia="en-US"/>
        </w:rPr>
        <w:t xml:space="preserve"> overall conclusion</w:t>
      </w:r>
      <w:r>
        <w:rPr>
          <w:rFonts w:ascii="Arial" w:hAnsi="Arial" w:cs="Arial"/>
          <w:lang w:eastAsia="en-US"/>
        </w:rPr>
        <w:t xml:space="preserve">, </w:t>
      </w:r>
      <w:r w:rsidR="00B56F48" w:rsidRPr="0063704B">
        <w:rPr>
          <w:rFonts w:ascii="Arial" w:hAnsi="Arial" w:cs="Arial"/>
          <w:lang w:eastAsia="en-US"/>
        </w:rPr>
        <w:t xml:space="preserve">shared by </w:t>
      </w:r>
      <w:r w:rsidR="00562A5A">
        <w:rPr>
          <w:rFonts w:ascii="Arial" w:hAnsi="Arial" w:cs="Arial"/>
          <w:lang w:eastAsia="en-US"/>
        </w:rPr>
        <w:t xml:space="preserve">the Council’s </w:t>
      </w:r>
      <w:r w:rsidR="00B56F48" w:rsidRPr="0063704B">
        <w:rPr>
          <w:rFonts w:ascii="Arial" w:hAnsi="Arial" w:cs="Arial"/>
          <w:lang w:eastAsia="en-US"/>
        </w:rPr>
        <w:t xml:space="preserve">landscape consultants </w:t>
      </w:r>
      <w:smartTag w:uri="urn:schemas-microsoft-com:office:smarttags" w:element="stockticker">
        <w:r w:rsidR="00B56F48" w:rsidRPr="0063704B">
          <w:rPr>
            <w:rFonts w:ascii="Arial" w:hAnsi="Arial" w:cs="Arial"/>
            <w:lang w:eastAsia="en-US"/>
          </w:rPr>
          <w:t>EDP</w:t>
        </w:r>
      </w:smartTag>
      <w:r w:rsidR="00B56F48" w:rsidRPr="0063704B">
        <w:rPr>
          <w:rFonts w:ascii="Arial" w:hAnsi="Arial" w:cs="Arial"/>
          <w:lang w:eastAsia="en-US"/>
        </w:rPr>
        <w:t xml:space="preserve">, </w:t>
      </w:r>
      <w:r w:rsidR="007A137B">
        <w:rPr>
          <w:rFonts w:ascii="Arial" w:hAnsi="Arial" w:cs="Arial"/>
          <w:lang w:eastAsia="en-US"/>
        </w:rPr>
        <w:t xml:space="preserve">and set out in the report, was that </w:t>
      </w:r>
      <w:r w:rsidR="00562A5A">
        <w:rPr>
          <w:rFonts w:ascii="Arial" w:hAnsi="Arial" w:cs="Arial"/>
          <w:lang w:eastAsia="en-US"/>
        </w:rPr>
        <w:t xml:space="preserve">there </w:t>
      </w:r>
      <w:r w:rsidR="007A137B">
        <w:rPr>
          <w:rFonts w:ascii="Arial" w:hAnsi="Arial" w:cs="Arial"/>
          <w:lang w:eastAsia="en-US"/>
        </w:rPr>
        <w:t xml:space="preserve">were </w:t>
      </w:r>
      <w:r w:rsidR="00B56F48" w:rsidRPr="0063704B">
        <w:rPr>
          <w:rFonts w:ascii="Arial" w:hAnsi="Arial" w:cs="Arial"/>
          <w:lang w:eastAsia="en-US"/>
        </w:rPr>
        <w:t>no material considerations to justify going against Green Network and Open Space policy and</w:t>
      </w:r>
      <w:r w:rsidR="00B70696">
        <w:rPr>
          <w:rFonts w:ascii="Arial" w:hAnsi="Arial" w:cs="Arial"/>
          <w:lang w:eastAsia="en-US"/>
        </w:rPr>
        <w:t>,</w:t>
      </w:r>
      <w:r w:rsidR="00B56F48" w:rsidRPr="0063704B">
        <w:rPr>
          <w:rFonts w:ascii="Arial" w:hAnsi="Arial" w:cs="Arial"/>
          <w:lang w:eastAsia="en-US"/>
        </w:rPr>
        <w:t xml:space="preserve"> hence</w:t>
      </w:r>
      <w:r w:rsidR="00B70696">
        <w:rPr>
          <w:rFonts w:ascii="Arial" w:hAnsi="Arial" w:cs="Arial"/>
          <w:lang w:eastAsia="en-US"/>
        </w:rPr>
        <w:t xml:space="preserve">, the application was </w:t>
      </w:r>
      <w:r w:rsidR="00B56F48" w:rsidRPr="0063704B">
        <w:rPr>
          <w:rFonts w:ascii="Arial" w:hAnsi="Arial" w:cs="Arial"/>
          <w:lang w:eastAsia="en-US"/>
        </w:rPr>
        <w:t xml:space="preserve">contrary to WMRSS2 Policies QE4 and W7 and </w:t>
      </w:r>
      <w:smartTag w:uri="urn:schemas-microsoft-com:office:smarttags" w:element="stockticker">
        <w:r w:rsidR="00B56F48" w:rsidRPr="0063704B">
          <w:rPr>
            <w:rFonts w:ascii="Arial" w:hAnsi="Arial" w:cs="Arial"/>
            <w:lang w:eastAsia="en-US"/>
          </w:rPr>
          <w:t>WLP</w:t>
        </w:r>
      </w:smartTag>
      <w:r w:rsidR="00B56F48" w:rsidRPr="0063704B">
        <w:rPr>
          <w:rFonts w:ascii="Arial" w:hAnsi="Arial" w:cs="Arial"/>
          <w:lang w:eastAsia="en-US"/>
        </w:rPr>
        <w:t xml:space="preserve"> policies OL3 and OL4, Core Strategy policy CS11.</w:t>
      </w:r>
    </w:p>
    <w:p w:rsidR="00562A5A" w:rsidRPr="0063704B" w:rsidRDefault="00562A5A" w:rsidP="00B70696">
      <w:pPr>
        <w:jc w:val="both"/>
        <w:rPr>
          <w:rFonts w:ascii="Arial" w:hAnsi="Arial" w:cs="Arial"/>
          <w:lang w:eastAsia="en-US"/>
        </w:rPr>
      </w:pPr>
    </w:p>
    <w:p w:rsidR="00B56F48" w:rsidRPr="0063704B" w:rsidRDefault="00C46924" w:rsidP="00012592">
      <w:pPr>
        <w:jc w:val="both"/>
        <w:rPr>
          <w:rFonts w:ascii="Arial" w:hAnsi="Arial" w:cs="Arial"/>
        </w:rPr>
      </w:pPr>
      <w:r>
        <w:rPr>
          <w:rFonts w:ascii="Arial" w:hAnsi="Arial" w:cs="Arial"/>
        </w:rPr>
        <w:t>With regard to a</w:t>
      </w:r>
      <w:r w:rsidR="00B56F48" w:rsidRPr="0063704B">
        <w:rPr>
          <w:rFonts w:ascii="Arial" w:hAnsi="Arial" w:cs="Arial"/>
        </w:rPr>
        <w:t>lternative sites</w:t>
      </w:r>
      <w:r>
        <w:rPr>
          <w:rFonts w:ascii="Arial" w:hAnsi="Arial" w:cs="Arial"/>
        </w:rPr>
        <w:t xml:space="preserve">, </w:t>
      </w:r>
      <w:r w:rsidR="007A137B">
        <w:rPr>
          <w:rFonts w:ascii="Arial" w:hAnsi="Arial" w:cs="Arial"/>
        </w:rPr>
        <w:t>a</w:t>
      </w:r>
      <w:r w:rsidR="00B56F48" w:rsidRPr="0063704B">
        <w:rPr>
          <w:rFonts w:ascii="Arial" w:hAnsi="Arial" w:cs="Arial"/>
        </w:rPr>
        <w:t xml:space="preserve">n alternative site assessment was initially </w:t>
      </w:r>
      <w:r w:rsidR="007A137B">
        <w:rPr>
          <w:rFonts w:ascii="Arial" w:hAnsi="Arial" w:cs="Arial"/>
        </w:rPr>
        <w:t>carried out</w:t>
      </w:r>
      <w:r w:rsidR="00B56F48" w:rsidRPr="0063704B">
        <w:rPr>
          <w:rFonts w:ascii="Arial" w:hAnsi="Arial" w:cs="Arial"/>
        </w:rPr>
        <w:t xml:space="preserve"> by the applicant</w:t>
      </w:r>
      <w:r>
        <w:rPr>
          <w:rFonts w:ascii="Arial" w:hAnsi="Arial" w:cs="Arial"/>
        </w:rPr>
        <w:t xml:space="preserve">, as </w:t>
      </w:r>
      <w:r w:rsidR="00B56F48" w:rsidRPr="0063704B">
        <w:rPr>
          <w:rFonts w:ascii="Arial" w:hAnsi="Arial" w:cs="Arial"/>
        </w:rPr>
        <w:t>contained in the ES</w:t>
      </w:r>
      <w:r w:rsidR="007A137B">
        <w:rPr>
          <w:rFonts w:ascii="Arial" w:hAnsi="Arial" w:cs="Arial"/>
        </w:rPr>
        <w:t>.</w:t>
      </w:r>
      <w:r w:rsidR="00D703F0">
        <w:rPr>
          <w:rFonts w:ascii="Arial" w:hAnsi="Arial" w:cs="Arial"/>
        </w:rPr>
        <w:t xml:space="preserve">  </w:t>
      </w:r>
      <w:r w:rsidR="007A137B">
        <w:rPr>
          <w:rFonts w:ascii="Arial" w:hAnsi="Arial" w:cs="Arial"/>
        </w:rPr>
        <w:t xml:space="preserve">Following evaluation, the applicants had concluded that the </w:t>
      </w:r>
      <w:r w:rsidR="00B56F48" w:rsidRPr="0063704B">
        <w:rPr>
          <w:rFonts w:ascii="Arial" w:hAnsi="Arial" w:cs="Arial"/>
        </w:rPr>
        <w:t>application site was the most appropriate site because it had been allocated at one time in the emerging Waste Development Plan Document (now withdrawn)</w:t>
      </w:r>
      <w:r w:rsidR="00762849">
        <w:rPr>
          <w:rFonts w:ascii="Arial" w:hAnsi="Arial" w:cs="Arial"/>
        </w:rPr>
        <w:t xml:space="preserve">, was </w:t>
      </w:r>
      <w:r w:rsidR="00B56F48" w:rsidRPr="0063704B">
        <w:rPr>
          <w:rFonts w:ascii="Arial" w:hAnsi="Arial" w:cs="Arial"/>
        </w:rPr>
        <w:t>away from significant built</w:t>
      </w:r>
      <w:r w:rsidR="00762849">
        <w:rPr>
          <w:rFonts w:ascii="Arial" w:hAnsi="Arial" w:cs="Arial"/>
        </w:rPr>
        <w:t>-</w:t>
      </w:r>
      <w:r w:rsidR="00B56F48" w:rsidRPr="0063704B">
        <w:rPr>
          <w:rFonts w:ascii="Arial" w:hAnsi="Arial" w:cs="Arial"/>
        </w:rPr>
        <w:t xml:space="preserve">up areas and residential development, </w:t>
      </w:r>
      <w:r w:rsidR="00762849">
        <w:rPr>
          <w:rFonts w:ascii="Arial" w:hAnsi="Arial" w:cs="Arial"/>
        </w:rPr>
        <w:t xml:space="preserve">was </w:t>
      </w:r>
      <w:r w:rsidR="00B56F48" w:rsidRPr="0063704B">
        <w:rPr>
          <w:rFonts w:ascii="Arial" w:hAnsi="Arial" w:cs="Arial"/>
        </w:rPr>
        <w:t xml:space="preserve">an existing waste </w:t>
      </w:r>
      <w:r w:rsidR="00B56F48" w:rsidRPr="0063704B">
        <w:rPr>
          <w:rFonts w:ascii="Arial" w:hAnsi="Arial" w:cs="Arial"/>
        </w:rPr>
        <w:lastRenderedPageBreak/>
        <w:t>management site</w:t>
      </w:r>
      <w:r w:rsidR="00762849">
        <w:rPr>
          <w:rFonts w:ascii="Arial" w:hAnsi="Arial" w:cs="Arial"/>
        </w:rPr>
        <w:t xml:space="preserve"> with </w:t>
      </w:r>
      <w:r w:rsidR="00B56F48" w:rsidRPr="0063704B">
        <w:rPr>
          <w:rFonts w:ascii="Arial" w:hAnsi="Arial" w:cs="Arial"/>
        </w:rPr>
        <w:t>good access to the primary road network</w:t>
      </w:r>
      <w:r w:rsidR="00731789">
        <w:rPr>
          <w:rFonts w:ascii="Arial" w:hAnsi="Arial" w:cs="Arial"/>
        </w:rPr>
        <w:t>,</w:t>
      </w:r>
      <w:r w:rsidR="00B56F48" w:rsidRPr="0063704B">
        <w:rPr>
          <w:rFonts w:ascii="Arial" w:hAnsi="Arial" w:cs="Arial"/>
        </w:rPr>
        <w:t xml:space="preserve"> and </w:t>
      </w:r>
      <w:r w:rsidR="002927ED">
        <w:rPr>
          <w:rFonts w:ascii="Arial" w:hAnsi="Arial" w:cs="Arial"/>
        </w:rPr>
        <w:t xml:space="preserve">that </w:t>
      </w:r>
      <w:r w:rsidR="00B56F48" w:rsidRPr="0063704B">
        <w:rPr>
          <w:rFonts w:ascii="Arial" w:hAnsi="Arial" w:cs="Arial"/>
        </w:rPr>
        <w:t>the Green Network and landscape impacts c</w:t>
      </w:r>
      <w:r w:rsidR="002927ED">
        <w:rPr>
          <w:rFonts w:ascii="Arial" w:hAnsi="Arial" w:cs="Arial"/>
        </w:rPr>
        <w:t xml:space="preserve">ould </w:t>
      </w:r>
      <w:r w:rsidR="00B56F48" w:rsidRPr="0063704B">
        <w:rPr>
          <w:rFonts w:ascii="Arial" w:hAnsi="Arial" w:cs="Arial"/>
        </w:rPr>
        <w:t>be addressed.</w:t>
      </w:r>
      <w:r w:rsidR="00B56F48" w:rsidRPr="0063704B">
        <w:rPr>
          <w:rFonts w:ascii="Arial" w:hAnsi="Arial" w:cs="Arial"/>
          <w:i/>
          <w:lang w:eastAsia="en-US"/>
        </w:rPr>
        <w:t xml:space="preserve"> </w:t>
      </w:r>
      <w:r w:rsidR="007A137B">
        <w:rPr>
          <w:rFonts w:ascii="Arial" w:hAnsi="Arial" w:cs="Arial"/>
          <w:i/>
          <w:lang w:eastAsia="en-US"/>
        </w:rPr>
        <w:t xml:space="preserve"> </w:t>
      </w:r>
      <w:r w:rsidR="00731789">
        <w:rPr>
          <w:rFonts w:ascii="Arial" w:hAnsi="Arial" w:cs="Arial"/>
        </w:rPr>
        <w:t>However, t</w:t>
      </w:r>
      <w:r w:rsidR="00B56F48" w:rsidRPr="0063704B">
        <w:rPr>
          <w:rFonts w:ascii="Arial" w:hAnsi="Arial" w:cs="Arial"/>
        </w:rPr>
        <w:t xml:space="preserve">he assessment </w:t>
      </w:r>
      <w:r w:rsidR="000908D7">
        <w:rPr>
          <w:rFonts w:ascii="Arial" w:hAnsi="Arial" w:cs="Arial"/>
        </w:rPr>
        <w:t xml:space="preserve">undertaken by the Council’s consultants </w:t>
      </w:r>
      <w:r w:rsidR="007A137B">
        <w:rPr>
          <w:rFonts w:ascii="Arial" w:hAnsi="Arial" w:cs="Arial"/>
        </w:rPr>
        <w:t>ha</w:t>
      </w:r>
      <w:r w:rsidR="00442AA7">
        <w:rPr>
          <w:rFonts w:ascii="Arial" w:hAnsi="Arial" w:cs="Arial"/>
        </w:rPr>
        <w:t xml:space="preserve">d </w:t>
      </w:r>
      <w:r w:rsidR="00B56F48" w:rsidRPr="0063704B">
        <w:rPr>
          <w:rFonts w:ascii="Arial" w:hAnsi="Arial" w:cs="Arial"/>
        </w:rPr>
        <w:t>show</w:t>
      </w:r>
      <w:r w:rsidR="007A137B">
        <w:rPr>
          <w:rFonts w:ascii="Arial" w:hAnsi="Arial" w:cs="Arial"/>
        </w:rPr>
        <w:t xml:space="preserve">n </w:t>
      </w:r>
      <w:r w:rsidR="00B56F48" w:rsidRPr="0063704B">
        <w:rPr>
          <w:rFonts w:ascii="Arial" w:hAnsi="Arial" w:cs="Arial"/>
        </w:rPr>
        <w:t>that</w:t>
      </w:r>
      <w:r w:rsidR="00012592">
        <w:rPr>
          <w:rFonts w:ascii="Arial" w:hAnsi="Arial" w:cs="Arial"/>
        </w:rPr>
        <w:t>,</w:t>
      </w:r>
      <w:r w:rsidR="00B56F48" w:rsidRPr="0063704B">
        <w:rPr>
          <w:rFonts w:ascii="Arial" w:hAnsi="Arial" w:cs="Arial"/>
        </w:rPr>
        <w:t xml:space="preserve"> having considered a limited number of sites</w:t>
      </w:r>
      <w:r w:rsidR="00012592">
        <w:rPr>
          <w:rFonts w:ascii="Arial" w:hAnsi="Arial" w:cs="Arial"/>
        </w:rPr>
        <w:t>,</w:t>
      </w:r>
      <w:r w:rsidR="00B56F48" w:rsidRPr="0063704B">
        <w:rPr>
          <w:rFonts w:ascii="Arial" w:hAnsi="Arial" w:cs="Arial"/>
        </w:rPr>
        <w:t xml:space="preserve"> there </w:t>
      </w:r>
      <w:r w:rsidR="00012592">
        <w:rPr>
          <w:rFonts w:ascii="Arial" w:hAnsi="Arial" w:cs="Arial"/>
        </w:rPr>
        <w:t>were</w:t>
      </w:r>
      <w:r w:rsidR="00B56F48" w:rsidRPr="0063704B">
        <w:rPr>
          <w:rFonts w:ascii="Arial" w:hAnsi="Arial" w:cs="Arial"/>
        </w:rPr>
        <w:t xml:space="preserve"> </w:t>
      </w:r>
      <w:r w:rsidR="00731789">
        <w:rPr>
          <w:rFonts w:ascii="Arial" w:hAnsi="Arial" w:cs="Arial"/>
        </w:rPr>
        <w:t xml:space="preserve">other more </w:t>
      </w:r>
      <w:r w:rsidR="00B56F48" w:rsidRPr="0063704B">
        <w:rPr>
          <w:rFonts w:ascii="Arial" w:hAnsi="Arial" w:cs="Arial"/>
        </w:rPr>
        <w:t xml:space="preserve">appropriate alternative </w:t>
      </w:r>
      <w:r w:rsidR="00731789">
        <w:rPr>
          <w:rFonts w:ascii="Arial" w:hAnsi="Arial" w:cs="Arial"/>
        </w:rPr>
        <w:t xml:space="preserve">and </w:t>
      </w:r>
      <w:r w:rsidR="00B56F48" w:rsidRPr="0063704B">
        <w:rPr>
          <w:rFonts w:ascii="Arial" w:hAnsi="Arial" w:cs="Arial"/>
        </w:rPr>
        <w:t xml:space="preserve">available sites </w:t>
      </w:r>
      <w:r w:rsidR="00731789">
        <w:rPr>
          <w:rFonts w:ascii="Arial" w:hAnsi="Arial" w:cs="Arial"/>
        </w:rPr>
        <w:t>for a waste management facility.  The</w:t>
      </w:r>
      <w:r w:rsidR="00442AA7">
        <w:rPr>
          <w:rFonts w:ascii="Arial" w:hAnsi="Arial" w:cs="Arial"/>
        </w:rPr>
        <w:t xml:space="preserve">y </w:t>
      </w:r>
      <w:r w:rsidR="00B56F48" w:rsidRPr="0063704B">
        <w:rPr>
          <w:rFonts w:ascii="Arial" w:hAnsi="Arial" w:cs="Arial"/>
        </w:rPr>
        <w:t>consider</w:t>
      </w:r>
      <w:r w:rsidR="00012592">
        <w:rPr>
          <w:rFonts w:ascii="Arial" w:hAnsi="Arial" w:cs="Arial"/>
        </w:rPr>
        <w:t>ed</w:t>
      </w:r>
      <w:r w:rsidR="00B56F48" w:rsidRPr="0063704B">
        <w:rPr>
          <w:rFonts w:ascii="Arial" w:hAnsi="Arial" w:cs="Arial"/>
        </w:rPr>
        <w:t xml:space="preserve"> </w:t>
      </w:r>
      <w:r w:rsidR="000908D7">
        <w:rPr>
          <w:rFonts w:ascii="Arial" w:hAnsi="Arial" w:cs="Arial"/>
        </w:rPr>
        <w:t xml:space="preserve">that </w:t>
      </w:r>
      <w:r w:rsidR="00B56F48" w:rsidRPr="0063704B">
        <w:rPr>
          <w:rFonts w:ascii="Arial" w:hAnsi="Arial" w:cs="Arial"/>
        </w:rPr>
        <w:t>the alternative site assessment undertake</w:t>
      </w:r>
      <w:r w:rsidR="00012592">
        <w:rPr>
          <w:rFonts w:ascii="Arial" w:hAnsi="Arial" w:cs="Arial"/>
        </w:rPr>
        <w:t xml:space="preserve">n by the applicant to be flawed and, </w:t>
      </w:r>
      <w:r w:rsidR="00B56F48" w:rsidRPr="0063704B">
        <w:rPr>
          <w:rFonts w:ascii="Arial" w:hAnsi="Arial" w:cs="Arial"/>
        </w:rPr>
        <w:t>had the Granville site been included as a potential alternative waste management site at the outset of the consultant’s assessment, it would have been discounted given its inappropriate Local Plan allocation as Green Network.</w:t>
      </w:r>
    </w:p>
    <w:p w:rsidR="00B56F48" w:rsidRPr="0063704B" w:rsidRDefault="00B56F48" w:rsidP="00B56F48">
      <w:pPr>
        <w:ind w:left="709" w:hanging="709"/>
        <w:jc w:val="both"/>
        <w:rPr>
          <w:rFonts w:ascii="Arial" w:hAnsi="Arial" w:cs="Arial"/>
          <w:lang w:eastAsia="en-US"/>
        </w:rPr>
      </w:pPr>
    </w:p>
    <w:p w:rsidR="00B56F48" w:rsidRPr="0063704B" w:rsidRDefault="00442AA7" w:rsidP="000970C7">
      <w:pPr>
        <w:jc w:val="both"/>
        <w:rPr>
          <w:rFonts w:ascii="Arial" w:hAnsi="Arial" w:cs="Arial"/>
        </w:rPr>
      </w:pPr>
      <w:r>
        <w:rPr>
          <w:rFonts w:ascii="Arial" w:hAnsi="Arial" w:cs="Arial"/>
        </w:rPr>
        <w:t xml:space="preserve">Concern had been expressed </w:t>
      </w:r>
      <w:r w:rsidR="00B56F48" w:rsidRPr="0063704B">
        <w:rPr>
          <w:rFonts w:ascii="Arial" w:hAnsi="Arial" w:cs="Arial"/>
        </w:rPr>
        <w:t xml:space="preserve">amongst residents </w:t>
      </w:r>
      <w:r>
        <w:rPr>
          <w:rFonts w:ascii="Arial" w:hAnsi="Arial" w:cs="Arial"/>
        </w:rPr>
        <w:t xml:space="preserve">regarding the potential for harmful emissions from the proposed EfW, </w:t>
      </w:r>
      <w:r w:rsidR="00B56F48" w:rsidRPr="0063704B">
        <w:rPr>
          <w:rFonts w:ascii="Arial" w:hAnsi="Arial" w:cs="Arial"/>
        </w:rPr>
        <w:t xml:space="preserve">particularly </w:t>
      </w:r>
      <w:r>
        <w:rPr>
          <w:rFonts w:ascii="Arial" w:hAnsi="Arial" w:cs="Arial"/>
        </w:rPr>
        <w:t>on</w:t>
      </w:r>
      <w:r w:rsidR="00B56F48" w:rsidRPr="0063704B">
        <w:rPr>
          <w:rFonts w:ascii="Arial" w:hAnsi="Arial" w:cs="Arial"/>
        </w:rPr>
        <w:t xml:space="preserve"> those living closest to the plant.  Whilst “fear “c</w:t>
      </w:r>
      <w:r w:rsidR="00DE30DB">
        <w:rPr>
          <w:rFonts w:ascii="Arial" w:hAnsi="Arial" w:cs="Arial"/>
        </w:rPr>
        <w:t>ould</w:t>
      </w:r>
      <w:r w:rsidR="00B56F48" w:rsidRPr="0063704B">
        <w:rPr>
          <w:rFonts w:ascii="Arial" w:hAnsi="Arial" w:cs="Arial"/>
        </w:rPr>
        <w:t xml:space="preserve"> be a material factor, </w:t>
      </w:r>
      <w:r>
        <w:rPr>
          <w:rFonts w:ascii="Arial" w:hAnsi="Arial" w:cs="Arial"/>
        </w:rPr>
        <w:t xml:space="preserve">it was </w:t>
      </w:r>
      <w:r w:rsidR="00B56F48" w:rsidRPr="0063704B">
        <w:rPr>
          <w:rFonts w:ascii="Arial" w:hAnsi="Arial" w:cs="Arial"/>
        </w:rPr>
        <w:t>consider</w:t>
      </w:r>
      <w:r w:rsidR="00DE30DB">
        <w:rPr>
          <w:rFonts w:ascii="Arial" w:hAnsi="Arial" w:cs="Arial"/>
        </w:rPr>
        <w:t>ed</w:t>
      </w:r>
      <w:r w:rsidR="00B56F48" w:rsidRPr="0063704B">
        <w:rPr>
          <w:rFonts w:ascii="Arial" w:hAnsi="Arial" w:cs="Arial"/>
        </w:rPr>
        <w:t xml:space="preserve"> that this stance c</w:t>
      </w:r>
      <w:r w:rsidR="00DE30DB">
        <w:rPr>
          <w:rFonts w:ascii="Arial" w:hAnsi="Arial" w:cs="Arial"/>
        </w:rPr>
        <w:t xml:space="preserve">ould not </w:t>
      </w:r>
      <w:r w:rsidR="00B56F48" w:rsidRPr="0063704B">
        <w:rPr>
          <w:rFonts w:ascii="Arial" w:hAnsi="Arial" w:cs="Arial"/>
        </w:rPr>
        <w:t xml:space="preserve">be applied </w:t>
      </w:r>
      <w:r w:rsidR="00731789">
        <w:rPr>
          <w:rFonts w:ascii="Arial" w:hAnsi="Arial" w:cs="Arial"/>
        </w:rPr>
        <w:t xml:space="preserve">here </w:t>
      </w:r>
      <w:r w:rsidR="00B56F48" w:rsidRPr="0063704B">
        <w:rPr>
          <w:rFonts w:ascii="Arial" w:hAnsi="Arial" w:cs="Arial"/>
        </w:rPr>
        <w:t xml:space="preserve">because of the national policy position </w:t>
      </w:r>
      <w:r w:rsidR="00731789">
        <w:rPr>
          <w:rFonts w:ascii="Arial" w:hAnsi="Arial" w:cs="Arial"/>
        </w:rPr>
        <w:t xml:space="preserve">set out </w:t>
      </w:r>
      <w:r w:rsidR="00B56F48" w:rsidRPr="0063704B">
        <w:rPr>
          <w:rFonts w:ascii="Arial" w:hAnsi="Arial" w:cs="Arial"/>
        </w:rPr>
        <w:t xml:space="preserve">in </w:t>
      </w:r>
      <w:smartTag w:uri="urn:schemas-microsoft-com:office:smarttags" w:element="stockticker">
        <w:r w:rsidR="00B56F48" w:rsidRPr="0063704B">
          <w:rPr>
            <w:rFonts w:ascii="Arial" w:hAnsi="Arial" w:cs="Arial"/>
          </w:rPr>
          <w:t>PPS</w:t>
        </w:r>
      </w:smartTag>
      <w:r w:rsidR="00B56F48" w:rsidRPr="0063704B">
        <w:rPr>
          <w:rFonts w:ascii="Arial" w:hAnsi="Arial" w:cs="Arial"/>
        </w:rPr>
        <w:t xml:space="preserve">10, </w:t>
      </w:r>
      <w:smartTag w:uri="urn:schemas-microsoft-com:office:smarttags" w:element="stockticker">
        <w:r w:rsidR="00B56F48" w:rsidRPr="0063704B">
          <w:rPr>
            <w:rFonts w:ascii="Arial" w:hAnsi="Arial" w:cs="Arial"/>
          </w:rPr>
          <w:t>PPS</w:t>
        </w:r>
      </w:smartTag>
      <w:r w:rsidR="00B56F48" w:rsidRPr="0063704B">
        <w:rPr>
          <w:rFonts w:ascii="Arial" w:hAnsi="Arial" w:cs="Arial"/>
        </w:rPr>
        <w:t>23</w:t>
      </w:r>
      <w:r w:rsidR="00562A5A">
        <w:rPr>
          <w:rFonts w:ascii="Arial" w:hAnsi="Arial" w:cs="Arial"/>
        </w:rPr>
        <w:t xml:space="preserve">; </w:t>
      </w:r>
      <w:r w:rsidR="00B56F48" w:rsidRPr="0063704B">
        <w:rPr>
          <w:rFonts w:ascii="Arial" w:hAnsi="Arial" w:cs="Arial"/>
        </w:rPr>
        <w:t>advice of the</w:t>
      </w:r>
      <w:r w:rsidR="00731789">
        <w:rPr>
          <w:rFonts w:ascii="Arial" w:hAnsi="Arial" w:cs="Arial"/>
        </w:rPr>
        <w:t xml:space="preserve"> Health Protection Agency (HPA) </w:t>
      </w:r>
      <w:r w:rsidR="00B56F48" w:rsidRPr="0063704B">
        <w:rPr>
          <w:rFonts w:ascii="Arial" w:hAnsi="Arial" w:cs="Arial"/>
        </w:rPr>
        <w:t xml:space="preserve">that </w:t>
      </w:r>
      <w:r w:rsidR="008C5CDF">
        <w:rPr>
          <w:rFonts w:ascii="Arial" w:hAnsi="Arial" w:cs="Arial"/>
        </w:rPr>
        <w:t xml:space="preserve">such </w:t>
      </w:r>
      <w:r w:rsidR="00B56F48" w:rsidRPr="0063704B">
        <w:rPr>
          <w:rFonts w:ascii="Arial" w:hAnsi="Arial" w:cs="Arial"/>
        </w:rPr>
        <w:t>facilities</w:t>
      </w:r>
      <w:r>
        <w:rPr>
          <w:rFonts w:ascii="Arial" w:hAnsi="Arial" w:cs="Arial"/>
        </w:rPr>
        <w:t xml:space="preserve"> </w:t>
      </w:r>
      <w:r w:rsidR="00B56F48" w:rsidRPr="0063704B">
        <w:rPr>
          <w:rFonts w:ascii="Arial" w:hAnsi="Arial" w:cs="Arial"/>
        </w:rPr>
        <w:t>c</w:t>
      </w:r>
      <w:r w:rsidR="008C5CDF">
        <w:rPr>
          <w:rFonts w:ascii="Arial" w:hAnsi="Arial" w:cs="Arial"/>
        </w:rPr>
        <w:t>ould</w:t>
      </w:r>
      <w:r w:rsidR="00B56F48" w:rsidRPr="0063704B">
        <w:rPr>
          <w:rFonts w:ascii="Arial" w:hAnsi="Arial" w:cs="Arial"/>
        </w:rPr>
        <w:t xml:space="preserve"> operate safely</w:t>
      </w:r>
      <w:r w:rsidR="00971201">
        <w:rPr>
          <w:rFonts w:ascii="Arial" w:hAnsi="Arial" w:cs="Arial"/>
        </w:rPr>
        <w:t>; and the role of other bodies which monitored and regulated emissions under Environmental Permitting Regulations in line with European and national legislation</w:t>
      </w:r>
      <w:r w:rsidR="00731789">
        <w:rPr>
          <w:rFonts w:ascii="Arial" w:hAnsi="Arial" w:cs="Arial"/>
        </w:rPr>
        <w:t xml:space="preserve">.  </w:t>
      </w:r>
      <w:r w:rsidR="00BB58CF">
        <w:rPr>
          <w:rFonts w:ascii="Arial" w:hAnsi="Arial" w:cs="Arial"/>
        </w:rPr>
        <w:t xml:space="preserve">With regard to the call from some members of the public and the </w:t>
      </w:r>
      <w:r w:rsidR="000970C7">
        <w:rPr>
          <w:rFonts w:ascii="Arial" w:hAnsi="Arial" w:cs="Arial"/>
        </w:rPr>
        <w:t xml:space="preserve">Telford &amp; Wrekin Primary Care Trust </w:t>
      </w:r>
      <w:r w:rsidR="00031309">
        <w:rPr>
          <w:rFonts w:ascii="Arial" w:hAnsi="Arial" w:cs="Arial"/>
        </w:rPr>
        <w:t xml:space="preserve">for a </w:t>
      </w:r>
      <w:r w:rsidR="00B56F48" w:rsidRPr="0063704B">
        <w:rPr>
          <w:rFonts w:ascii="Arial" w:hAnsi="Arial" w:cs="Arial"/>
        </w:rPr>
        <w:t>Health Impact Assessment</w:t>
      </w:r>
      <w:r w:rsidR="00971201">
        <w:rPr>
          <w:rFonts w:ascii="Arial" w:hAnsi="Arial" w:cs="Arial"/>
        </w:rPr>
        <w:t xml:space="preserve"> (HIA)</w:t>
      </w:r>
      <w:r w:rsidR="00B56F48" w:rsidRPr="0063704B">
        <w:rPr>
          <w:rFonts w:ascii="Arial" w:hAnsi="Arial" w:cs="Arial"/>
        </w:rPr>
        <w:t xml:space="preserve"> </w:t>
      </w:r>
      <w:r w:rsidR="000970C7">
        <w:rPr>
          <w:rFonts w:ascii="Arial" w:hAnsi="Arial" w:cs="Arial"/>
        </w:rPr>
        <w:t xml:space="preserve">to be </w:t>
      </w:r>
      <w:r w:rsidR="00B56F48" w:rsidRPr="0063704B">
        <w:rPr>
          <w:rFonts w:ascii="Arial" w:hAnsi="Arial" w:cs="Arial"/>
        </w:rPr>
        <w:t>carried out on the proposed facility</w:t>
      </w:r>
      <w:r w:rsidR="00BB58CF">
        <w:rPr>
          <w:rFonts w:ascii="Arial" w:hAnsi="Arial" w:cs="Arial"/>
        </w:rPr>
        <w:t xml:space="preserve">, </w:t>
      </w:r>
      <w:r w:rsidR="00B56F48" w:rsidRPr="0063704B">
        <w:rPr>
          <w:rFonts w:ascii="Arial" w:hAnsi="Arial" w:cs="Arial"/>
        </w:rPr>
        <w:t xml:space="preserve">there </w:t>
      </w:r>
      <w:r w:rsidR="000970C7">
        <w:rPr>
          <w:rFonts w:ascii="Arial" w:hAnsi="Arial" w:cs="Arial"/>
        </w:rPr>
        <w:t>was</w:t>
      </w:r>
      <w:r w:rsidR="00B56F48" w:rsidRPr="0063704B">
        <w:rPr>
          <w:rFonts w:ascii="Arial" w:hAnsi="Arial" w:cs="Arial"/>
        </w:rPr>
        <w:t xml:space="preserve"> no statutory requirement</w:t>
      </w:r>
      <w:r w:rsidR="000970C7">
        <w:rPr>
          <w:rFonts w:ascii="Arial" w:hAnsi="Arial" w:cs="Arial"/>
        </w:rPr>
        <w:t xml:space="preserve"> </w:t>
      </w:r>
      <w:r w:rsidR="00BB58CF">
        <w:rPr>
          <w:rFonts w:ascii="Arial" w:hAnsi="Arial" w:cs="Arial"/>
        </w:rPr>
        <w:t>for this</w:t>
      </w:r>
      <w:r w:rsidR="00971201">
        <w:rPr>
          <w:rFonts w:ascii="Arial" w:hAnsi="Arial" w:cs="Arial"/>
        </w:rPr>
        <w:t xml:space="preserve"> and, in light of the advice from the HPA </w:t>
      </w:r>
      <w:r w:rsidR="000970C7">
        <w:rPr>
          <w:rFonts w:ascii="Arial" w:hAnsi="Arial" w:cs="Arial"/>
        </w:rPr>
        <w:t xml:space="preserve">and </w:t>
      </w:r>
      <w:r w:rsidR="00971201">
        <w:rPr>
          <w:rFonts w:ascii="Arial" w:hAnsi="Arial" w:cs="Arial"/>
        </w:rPr>
        <w:t xml:space="preserve">set out in </w:t>
      </w:r>
      <w:r w:rsidR="000970C7">
        <w:rPr>
          <w:rFonts w:ascii="Arial" w:hAnsi="Arial" w:cs="Arial"/>
        </w:rPr>
        <w:t xml:space="preserve">the </w:t>
      </w:r>
      <w:r w:rsidR="00B56F48" w:rsidRPr="0063704B">
        <w:rPr>
          <w:rFonts w:ascii="Arial" w:hAnsi="Arial" w:cs="Arial"/>
        </w:rPr>
        <w:t xml:space="preserve">ES submitted with the application </w:t>
      </w:r>
      <w:r w:rsidR="00971201">
        <w:rPr>
          <w:rFonts w:ascii="Arial" w:hAnsi="Arial" w:cs="Arial"/>
        </w:rPr>
        <w:t>and</w:t>
      </w:r>
      <w:r w:rsidR="00B56F48" w:rsidRPr="0063704B">
        <w:rPr>
          <w:rFonts w:ascii="Arial" w:hAnsi="Arial" w:cs="Arial"/>
        </w:rPr>
        <w:t xml:space="preserve"> the quantitative eleme</w:t>
      </w:r>
      <w:r w:rsidR="00971201">
        <w:rPr>
          <w:rFonts w:ascii="Arial" w:hAnsi="Arial" w:cs="Arial"/>
        </w:rPr>
        <w:t>nts of the proposed development, it was considered that it was not necessary to undertake an HIA.</w:t>
      </w:r>
      <w:r w:rsidR="00B56F48" w:rsidRPr="0063704B">
        <w:rPr>
          <w:rFonts w:ascii="Arial" w:hAnsi="Arial" w:cs="Arial"/>
        </w:rPr>
        <w:t xml:space="preserve">  </w:t>
      </w:r>
    </w:p>
    <w:p w:rsidR="00B56F48" w:rsidRPr="0063704B" w:rsidRDefault="00B56F48" w:rsidP="00B56F48">
      <w:pPr>
        <w:ind w:left="709" w:hanging="709"/>
        <w:jc w:val="both"/>
        <w:rPr>
          <w:rFonts w:ascii="Arial" w:hAnsi="Arial" w:cs="Arial"/>
        </w:rPr>
      </w:pPr>
    </w:p>
    <w:p w:rsidR="00B56F48" w:rsidRPr="0063704B" w:rsidRDefault="00C06374" w:rsidP="003555CD">
      <w:pPr>
        <w:jc w:val="both"/>
        <w:rPr>
          <w:rFonts w:ascii="Arial" w:hAnsi="Arial" w:cs="Arial"/>
        </w:rPr>
      </w:pPr>
      <w:r>
        <w:rPr>
          <w:rFonts w:ascii="Arial" w:hAnsi="Arial" w:cs="Arial"/>
        </w:rPr>
        <w:t xml:space="preserve">Over 19,000 </w:t>
      </w:r>
      <w:r w:rsidR="00B56F48" w:rsidRPr="0063704B">
        <w:rPr>
          <w:rFonts w:ascii="Arial" w:hAnsi="Arial" w:cs="Arial"/>
        </w:rPr>
        <w:t xml:space="preserve">HGVs </w:t>
      </w:r>
      <w:r>
        <w:rPr>
          <w:rFonts w:ascii="Arial" w:hAnsi="Arial" w:cs="Arial"/>
        </w:rPr>
        <w:t xml:space="preserve">already brought </w:t>
      </w:r>
      <w:r w:rsidR="00B56F48" w:rsidRPr="0063704B">
        <w:rPr>
          <w:rFonts w:ascii="Arial" w:hAnsi="Arial" w:cs="Arial"/>
        </w:rPr>
        <w:t xml:space="preserve">waste to the landfill site </w:t>
      </w:r>
      <w:r>
        <w:rPr>
          <w:rFonts w:ascii="Arial" w:hAnsi="Arial" w:cs="Arial"/>
        </w:rPr>
        <w:t xml:space="preserve">and approximately </w:t>
      </w:r>
      <w:r w:rsidR="00B56F48" w:rsidRPr="0063704B">
        <w:rPr>
          <w:rFonts w:ascii="Arial" w:hAnsi="Arial" w:cs="Arial"/>
        </w:rPr>
        <w:t xml:space="preserve">75,000 private </w:t>
      </w:r>
      <w:r w:rsidR="003E65B5" w:rsidRPr="0063704B">
        <w:rPr>
          <w:rFonts w:ascii="Arial" w:hAnsi="Arial" w:cs="Arial"/>
        </w:rPr>
        <w:t>cars</w:t>
      </w:r>
      <w:r w:rsidR="00B56F48" w:rsidRPr="0063704B">
        <w:rPr>
          <w:rFonts w:ascii="Arial" w:hAnsi="Arial" w:cs="Arial"/>
        </w:rPr>
        <w:t xml:space="preserve"> visit</w:t>
      </w:r>
      <w:r>
        <w:rPr>
          <w:rFonts w:ascii="Arial" w:hAnsi="Arial" w:cs="Arial"/>
        </w:rPr>
        <w:t>ed</w:t>
      </w:r>
      <w:r w:rsidR="00B56F48" w:rsidRPr="0063704B">
        <w:rPr>
          <w:rFonts w:ascii="Arial" w:hAnsi="Arial" w:cs="Arial"/>
        </w:rPr>
        <w:t xml:space="preserve"> the adjacent CRC</w:t>
      </w:r>
      <w:r>
        <w:rPr>
          <w:rFonts w:ascii="Arial" w:hAnsi="Arial" w:cs="Arial"/>
        </w:rPr>
        <w:t xml:space="preserve">. </w:t>
      </w:r>
      <w:r w:rsidR="00B56F48" w:rsidRPr="0063704B">
        <w:rPr>
          <w:rFonts w:ascii="Arial" w:hAnsi="Arial" w:cs="Arial"/>
        </w:rPr>
        <w:t xml:space="preserve"> Most of the HGV vehicles initially visiting the proposed EfW facility would be th</w:t>
      </w:r>
      <w:r>
        <w:rPr>
          <w:rFonts w:ascii="Arial" w:hAnsi="Arial" w:cs="Arial"/>
        </w:rPr>
        <w:t>ose</w:t>
      </w:r>
      <w:r w:rsidR="00B56F48" w:rsidRPr="0063704B">
        <w:rPr>
          <w:rFonts w:ascii="Arial" w:hAnsi="Arial" w:cs="Arial"/>
        </w:rPr>
        <w:t xml:space="preserve"> diverted from the landfill site and so</w:t>
      </w:r>
      <w:r w:rsidR="003555CD">
        <w:rPr>
          <w:rFonts w:ascii="Arial" w:hAnsi="Arial" w:cs="Arial"/>
        </w:rPr>
        <w:t>,</w:t>
      </w:r>
      <w:r w:rsidR="00B56F48" w:rsidRPr="0063704B">
        <w:rPr>
          <w:rFonts w:ascii="Arial" w:hAnsi="Arial" w:cs="Arial"/>
        </w:rPr>
        <w:t xml:space="preserve"> initially</w:t>
      </w:r>
      <w:r w:rsidR="003555CD">
        <w:rPr>
          <w:rFonts w:ascii="Arial" w:hAnsi="Arial" w:cs="Arial"/>
        </w:rPr>
        <w:t>,</w:t>
      </w:r>
      <w:r w:rsidR="00B56F48" w:rsidRPr="0063704B">
        <w:rPr>
          <w:rFonts w:ascii="Arial" w:hAnsi="Arial" w:cs="Arial"/>
        </w:rPr>
        <w:t xml:space="preserve"> there would be limited impact on traffic flows.  </w:t>
      </w:r>
      <w:r w:rsidR="003555CD">
        <w:rPr>
          <w:rFonts w:ascii="Arial" w:hAnsi="Arial" w:cs="Arial"/>
        </w:rPr>
        <w:t xml:space="preserve">Whilst there were likely to be variations </w:t>
      </w:r>
      <w:r w:rsidR="00B56F48" w:rsidRPr="0063704B">
        <w:rPr>
          <w:rFonts w:ascii="Arial" w:hAnsi="Arial" w:cs="Arial"/>
        </w:rPr>
        <w:t xml:space="preserve">in traffic, the traffic assessment </w:t>
      </w:r>
      <w:r w:rsidR="003555CD">
        <w:rPr>
          <w:rFonts w:ascii="Arial" w:hAnsi="Arial" w:cs="Arial"/>
        </w:rPr>
        <w:t xml:space="preserve">undertaken had </w:t>
      </w:r>
      <w:r w:rsidR="00B56F48" w:rsidRPr="0063704B">
        <w:rPr>
          <w:rFonts w:ascii="Arial" w:hAnsi="Arial" w:cs="Arial"/>
        </w:rPr>
        <w:t>conclude</w:t>
      </w:r>
      <w:r w:rsidR="003555CD">
        <w:rPr>
          <w:rFonts w:ascii="Arial" w:hAnsi="Arial" w:cs="Arial"/>
        </w:rPr>
        <w:t>d</w:t>
      </w:r>
      <w:r w:rsidR="00B56F48" w:rsidRPr="0063704B">
        <w:rPr>
          <w:rFonts w:ascii="Arial" w:hAnsi="Arial" w:cs="Arial"/>
        </w:rPr>
        <w:t xml:space="preserve"> that the proposed increase in traffic movements </w:t>
      </w:r>
      <w:r w:rsidR="003555CD">
        <w:rPr>
          <w:rFonts w:ascii="Arial" w:hAnsi="Arial" w:cs="Arial"/>
        </w:rPr>
        <w:t>wa</w:t>
      </w:r>
      <w:r w:rsidR="00B56F48" w:rsidRPr="0063704B">
        <w:rPr>
          <w:rFonts w:ascii="Arial" w:hAnsi="Arial" w:cs="Arial"/>
        </w:rPr>
        <w:t xml:space="preserve">s within the existing day-to-day operating capacity of the road network and the existing landfill site.  </w:t>
      </w:r>
      <w:r>
        <w:rPr>
          <w:rFonts w:ascii="Arial" w:hAnsi="Arial" w:cs="Arial"/>
        </w:rPr>
        <w:t>However, s</w:t>
      </w:r>
      <w:r w:rsidR="00B56F48" w:rsidRPr="0063704B">
        <w:rPr>
          <w:rFonts w:ascii="Arial" w:hAnsi="Arial" w:cs="Arial"/>
        </w:rPr>
        <w:t>hould planning permission be granted</w:t>
      </w:r>
      <w:r w:rsidR="003555CD">
        <w:rPr>
          <w:rFonts w:ascii="Arial" w:hAnsi="Arial" w:cs="Arial"/>
        </w:rPr>
        <w:t>,</w:t>
      </w:r>
      <w:r w:rsidR="00B56F48" w:rsidRPr="0063704B">
        <w:rPr>
          <w:rFonts w:ascii="Arial" w:hAnsi="Arial" w:cs="Arial"/>
        </w:rPr>
        <w:t xml:space="preserve"> highway engineers ha</w:t>
      </w:r>
      <w:r w:rsidR="003555CD">
        <w:rPr>
          <w:rFonts w:ascii="Arial" w:hAnsi="Arial" w:cs="Arial"/>
        </w:rPr>
        <w:t>d</w:t>
      </w:r>
      <w:r w:rsidR="00B56F48" w:rsidRPr="0063704B">
        <w:rPr>
          <w:rFonts w:ascii="Arial" w:hAnsi="Arial" w:cs="Arial"/>
        </w:rPr>
        <w:t xml:space="preserve"> recommended a condition that the access, internal roads and parking/turning areas </w:t>
      </w:r>
      <w:r w:rsidR="003555CD">
        <w:rPr>
          <w:rFonts w:ascii="Arial" w:hAnsi="Arial" w:cs="Arial"/>
        </w:rPr>
        <w:t xml:space="preserve">were </w:t>
      </w:r>
      <w:r w:rsidR="00B56F48" w:rsidRPr="0063704B">
        <w:rPr>
          <w:rFonts w:ascii="Arial" w:hAnsi="Arial" w:cs="Arial"/>
        </w:rPr>
        <w:t>all surfaced in a bound material (not a loose material such as chippings).  They ha</w:t>
      </w:r>
      <w:r w:rsidR="003555CD">
        <w:rPr>
          <w:rFonts w:ascii="Arial" w:hAnsi="Arial" w:cs="Arial"/>
        </w:rPr>
        <w:t>d</w:t>
      </w:r>
      <w:r w:rsidR="00B56F48" w:rsidRPr="0063704B">
        <w:rPr>
          <w:rFonts w:ascii="Arial" w:hAnsi="Arial" w:cs="Arial"/>
        </w:rPr>
        <w:t xml:space="preserve"> also requested £15,000 towards traffic management/safety measures on the A5</w:t>
      </w:r>
      <w:r w:rsidR="003555CD">
        <w:rPr>
          <w:rFonts w:ascii="Arial" w:hAnsi="Arial" w:cs="Arial"/>
        </w:rPr>
        <w:t xml:space="preserve">, </w:t>
      </w:r>
      <w:r>
        <w:rPr>
          <w:rFonts w:ascii="Arial" w:hAnsi="Arial" w:cs="Arial"/>
        </w:rPr>
        <w:t xml:space="preserve">to be </w:t>
      </w:r>
      <w:r w:rsidR="00B56F48" w:rsidRPr="0063704B">
        <w:rPr>
          <w:rFonts w:ascii="Arial" w:hAnsi="Arial" w:cs="Arial"/>
        </w:rPr>
        <w:t>secured by a Section 106 agreement</w:t>
      </w:r>
      <w:r>
        <w:rPr>
          <w:rFonts w:ascii="Arial" w:hAnsi="Arial" w:cs="Arial"/>
        </w:rPr>
        <w:t xml:space="preserve">, and a condition requiring the applicant to </w:t>
      </w:r>
      <w:r w:rsidR="003555CD">
        <w:rPr>
          <w:rFonts w:ascii="Arial" w:hAnsi="Arial" w:cs="Arial"/>
        </w:rPr>
        <w:t>implement a Travel Plan</w:t>
      </w:r>
      <w:r>
        <w:rPr>
          <w:rFonts w:ascii="Arial" w:hAnsi="Arial" w:cs="Arial"/>
        </w:rPr>
        <w:t xml:space="preserve">.  </w:t>
      </w:r>
    </w:p>
    <w:p w:rsidR="00B56F48" w:rsidRDefault="00B56F48" w:rsidP="00B56F48">
      <w:pPr>
        <w:ind w:left="709" w:hanging="709"/>
        <w:jc w:val="both"/>
        <w:rPr>
          <w:rFonts w:ascii="Arial" w:hAnsi="Arial" w:cs="Arial"/>
        </w:rPr>
      </w:pPr>
    </w:p>
    <w:p w:rsidR="004C0B97" w:rsidRPr="0063704B" w:rsidRDefault="004C0B97" w:rsidP="00B56F48">
      <w:pPr>
        <w:ind w:left="709" w:hanging="709"/>
        <w:jc w:val="both"/>
        <w:rPr>
          <w:rFonts w:ascii="Arial" w:hAnsi="Arial" w:cs="Arial"/>
        </w:rPr>
      </w:pPr>
      <w:r>
        <w:rPr>
          <w:rFonts w:ascii="Arial" w:hAnsi="Arial" w:cs="Arial"/>
        </w:rPr>
        <w:t>The report set out the following conclusions.</w:t>
      </w:r>
    </w:p>
    <w:p w:rsidR="00B56F48" w:rsidRPr="0063704B" w:rsidRDefault="00B56F48" w:rsidP="00B56F48">
      <w:pPr>
        <w:ind w:left="709"/>
        <w:jc w:val="both"/>
        <w:rPr>
          <w:rFonts w:ascii="Arial" w:hAnsi="Arial" w:cs="Arial"/>
          <w:u w:val="single"/>
        </w:rPr>
      </w:pPr>
    </w:p>
    <w:p w:rsidR="00B56F48" w:rsidRPr="0063704B" w:rsidRDefault="004C0B97" w:rsidP="006E1EC9">
      <w:pPr>
        <w:jc w:val="both"/>
        <w:rPr>
          <w:rFonts w:ascii="Arial" w:hAnsi="Arial" w:cs="Arial"/>
        </w:rPr>
      </w:pPr>
      <w:r>
        <w:rPr>
          <w:rFonts w:ascii="Arial" w:hAnsi="Arial" w:cs="Arial"/>
        </w:rPr>
        <w:t>With regard to the Waste Hierarch</w:t>
      </w:r>
      <w:r w:rsidR="00442AA7">
        <w:rPr>
          <w:rFonts w:ascii="Arial" w:hAnsi="Arial" w:cs="Arial"/>
        </w:rPr>
        <w:t>y</w:t>
      </w:r>
      <w:r>
        <w:rPr>
          <w:rFonts w:ascii="Arial" w:hAnsi="Arial" w:cs="Arial"/>
        </w:rPr>
        <w:t>, n</w:t>
      </w:r>
      <w:r w:rsidR="00B56F48" w:rsidRPr="0063704B">
        <w:rPr>
          <w:rFonts w:ascii="Arial" w:hAnsi="Arial" w:cs="Arial"/>
        </w:rPr>
        <w:t xml:space="preserve">otwithstanding the prematurity of the submission of the planning application, it </w:t>
      </w:r>
      <w:r>
        <w:rPr>
          <w:rFonts w:ascii="Arial" w:hAnsi="Arial" w:cs="Arial"/>
        </w:rPr>
        <w:t>was</w:t>
      </w:r>
      <w:r w:rsidR="00B56F48" w:rsidRPr="0063704B">
        <w:rPr>
          <w:rFonts w:ascii="Arial" w:hAnsi="Arial" w:cs="Arial"/>
        </w:rPr>
        <w:t xml:space="preserve"> considered that the site </w:t>
      </w:r>
      <w:r>
        <w:rPr>
          <w:rFonts w:ascii="Arial" w:hAnsi="Arial" w:cs="Arial"/>
        </w:rPr>
        <w:t>was</w:t>
      </w:r>
      <w:r w:rsidR="00B56F48" w:rsidRPr="0063704B">
        <w:rPr>
          <w:rFonts w:ascii="Arial" w:hAnsi="Arial" w:cs="Arial"/>
        </w:rPr>
        <w:t xml:space="preserve"> wholly unsuitable for the development of a permanent waste management facility of this size and effect.  </w:t>
      </w:r>
      <w:r>
        <w:rPr>
          <w:rFonts w:ascii="Arial" w:hAnsi="Arial" w:cs="Arial"/>
        </w:rPr>
        <w:t>T</w:t>
      </w:r>
      <w:r w:rsidR="00B56F48" w:rsidRPr="0063704B">
        <w:rPr>
          <w:rFonts w:ascii="Arial" w:hAnsi="Arial" w:cs="Arial"/>
        </w:rPr>
        <w:t xml:space="preserve">here </w:t>
      </w:r>
      <w:r>
        <w:rPr>
          <w:rFonts w:ascii="Arial" w:hAnsi="Arial" w:cs="Arial"/>
        </w:rPr>
        <w:t>was</w:t>
      </w:r>
      <w:r w:rsidR="00B56F48" w:rsidRPr="0063704B">
        <w:rPr>
          <w:rFonts w:ascii="Arial" w:hAnsi="Arial" w:cs="Arial"/>
        </w:rPr>
        <w:t xml:space="preserve"> no clarity that the proposal </w:t>
      </w:r>
      <w:r>
        <w:rPr>
          <w:rFonts w:ascii="Arial" w:hAnsi="Arial" w:cs="Arial"/>
        </w:rPr>
        <w:t>was</w:t>
      </w:r>
      <w:r w:rsidR="00B56F48" w:rsidRPr="0063704B">
        <w:rPr>
          <w:rFonts w:ascii="Arial" w:hAnsi="Arial" w:cs="Arial"/>
        </w:rPr>
        <w:t xml:space="preserve"> either a suitable or best practicable means of contributing to local waste management needs.  </w:t>
      </w:r>
      <w:r>
        <w:rPr>
          <w:rFonts w:ascii="Arial" w:hAnsi="Arial" w:cs="Arial"/>
        </w:rPr>
        <w:t xml:space="preserve">Whilst EfW was, in principle, a more </w:t>
      </w:r>
      <w:r w:rsidR="00442AA7">
        <w:rPr>
          <w:rFonts w:ascii="Arial" w:hAnsi="Arial" w:cs="Arial"/>
        </w:rPr>
        <w:t xml:space="preserve">acceptable option than landfill, </w:t>
      </w:r>
      <w:r w:rsidR="00B56F48" w:rsidRPr="0063704B">
        <w:rPr>
          <w:rFonts w:ascii="Arial" w:hAnsi="Arial" w:cs="Arial"/>
        </w:rPr>
        <w:t xml:space="preserve">as it </w:t>
      </w:r>
      <w:r>
        <w:rPr>
          <w:rFonts w:ascii="Arial" w:hAnsi="Arial" w:cs="Arial"/>
        </w:rPr>
        <w:t>was</w:t>
      </w:r>
      <w:r w:rsidR="00B56F48" w:rsidRPr="0063704B">
        <w:rPr>
          <w:rFonts w:ascii="Arial" w:hAnsi="Arial" w:cs="Arial"/>
        </w:rPr>
        <w:t xml:space="preserve"> higher up the waste hierarchy</w:t>
      </w:r>
      <w:r>
        <w:rPr>
          <w:rFonts w:ascii="Arial" w:hAnsi="Arial" w:cs="Arial"/>
        </w:rPr>
        <w:t xml:space="preserve">, it was necessary for it to </w:t>
      </w:r>
      <w:r w:rsidR="00B56F48" w:rsidRPr="0063704B">
        <w:rPr>
          <w:rFonts w:ascii="Arial" w:hAnsi="Arial" w:cs="Arial"/>
        </w:rPr>
        <w:t>form part of a combined waste management strategy which prioritise</w:t>
      </w:r>
      <w:r>
        <w:rPr>
          <w:rFonts w:ascii="Arial" w:hAnsi="Arial" w:cs="Arial"/>
        </w:rPr>
        <w:t>d</w:t>
      </w:r>
      <w:r w:rsidR="00B56F48" w:rsidRPr="0063704B">
        <w:rPr>
          <w:rFonts w:ascii="Arial" w:hAnsi="Arial" w:cs="Arial"/>
        </w:rPr>
        <w:t xml:space="preserve"> options </w:t>
      </w:r>
      <w:r w:rsidR="00B56F48" w:rsidRPr="0063704B">
        <w:rPr>
          <w:rFonts w:ascii="Arial" w:hAnsi="Arial" w:cs="Arial"/>
        </w:rPr>
        <w:lastRenderedPageBreak/>
        <w:t>further up the hierarchy</w:t>
      </w:r>
      <w:r>
        <w:rPr>
          <w:rFonts w:ascii="Arial" w:hAnsi="Arial" w:cs="Arial"/>
        </w:rPr>
        <w:t xml:space="preserve"> </w:t>
      </w:r>
      <w:r w:rsidR="00B56F48" w:rsidRPr="0063704B">
        <w:rPr>
          <w:rFonts w:ascii="Arial" w:hAnsi="Arial" w:cs="Arial"/>
        </w:rPr>
        <w:t>and only resort</w:t>
      </w:r>
      <w:r w:rsidR="00442AA7">
        <w:rPr>
          <w:rFonts w:ascii="Arial" w:hAnsi="Arial" w:cs="Arial"/>
        </w:rPr>
        <w:t>ed</w:t>
      </w:r>
      <w:r w:rsidR="00B56F48" w:rsidRPr="0063704B">
        <w:rPr>
          <w:rFonts w:ascii="Arial" w:hAnsi="Arial" w:cs="Arial"/>
        </w:rPr>
        <w:t xml:space="preserve"> to incineration (and landfill) once these options ha</w:t>
      </w:r>
      <w:r>
        <w:rPr>
          <w:rFonts w:ascii="Arial" w:hAnsi="Arial" w:cs="Arial"/>
        </w:rPr>
        <w:t>d</w:t>
      </w:r>
      <w:r w:rsidR="00B56F48" w:rsidRPr="0063704B">
        <w:rPr>
          <w:rFonts w:ascii="Arial" w:hAnsi="Arial" w:cs="Arial"/>
        </w:rPr>
        <w:t xml:space="preserve"> been exhausted.  </w:t>
      </w:r>
      <w:r w:rsidR="00B56F48" w:rsidRPr="0063704B">
        <w:rPr>
          <w:rFonts w:ascii="Arial" w:hAnsi="Arial" w:cs="Arial"/>
          <w:color w:val="231F20"/>
        </w:rPr>
        <w:t>T</w:t>
      </w:r>
      <w:r w:rsidR="00B56F48" w:rsidRPr="0063704B">
        <w:rPr>
          <w:rFonts w:ascii="Arial" w:hAnsi="Arial" w:cs="Arial"/>
          <w:lang w:eastAsia="en-US"/>
        </w:rPr>
        <w:t xml:space="preserve">here </w:t>
      </w:r>
      <w:r>
        <w:rPr>
          <w:rFonts w:ascii="Arial" w:hAnsi="Arial" w:cs="Arial"/>
          <w:lang w:eastAsia="en-US"/>
        </w:rPr>
        <w:t>was,</w:t>
      </w:r>
      <w:r w:rsidR="00B56F48" w:rsidRPr="0063704B">
        <w:rPr>
          <w:rFonts w:ascii="Arial" w:hAnsi="Arial" w:cs="Arial"/>
          <w:lang w:eastAsia="en-US"/>
        </w:rPr>
        <w:t xml:space="preserve"> therefore</w:t>
      </w:r>
      <w:r>
        <w:rPr>
          <w:rFonts w:ascii="Arial" w:hAnsi="Arial" w:cs="Arial"/>
          <w:lang w:eastAsia="en-US"/>
        </w:rPr>
        <w:t>,</w:t>
      </w:r>
      <w:r w:rsidR="00B56F48" w:rsidRPr="0063704B">
        <w:rPr>
          <w:rFonts w:ascii="Arial" w:hAnsi="Arial" w:cs="Arial"/>
          <w:lang w:eastAsia="en-US"/>
        </w:rPr>
        <w:t xml:space="preserve"> a potential for the proposed EfW plant to prejudice </w:t>
      </w:r>
      <w:r w:rsidR="00442AA7">
        <w:rPr>
          <w:rFonts w:ascii="Arial" w:hAnsi="Arial" w:cs="Arial"/>
          <w:lang w:eastAsia="en-US"/>
        </w:rPr>
        <w:t xml:space="preserve">both </w:t>
      </w:r>
      <w:r w:rsidR="00B56F48" w:rsidRPr="0063704B">
        <w:rPr>
          <w:rFonts w:ascii="Arial" w:hAnsi="Arial" w:cs="Arial"/>
          <w:lang w:eastAsia="en-US"/>
        </w:rPr>
        <w:t xml:space="preserve">movement up the waste hierarchy and the evolution of a preferred waste management strategy for Telford &amp; Wrekin that could lead to the </w:t>
      </w:r>
      <w:r>
        <w:rPr>
          <w:rFonts w:ascii="Arial" w:hAnsi="Arial" w:cs="Arial"/>
          <w:lang w:eastAsia="en-US"/>
        </w:rPr>
        <w:t>G</w:t>
      </w:r>
      <w:r w:rsidR="00B56F48" w:rsidRPr="0063704B">
        <w:rPr>
          <w:rFonts w:ascii="Arial" w:hAnsi="Arial" w:cs="Arial"/>
          <w:lang w:eastAsia="en-US"/>
        </w:rPr>
        <w:t xml:space="preserve">overnment’s objective of minimising waste </w:t>
      </w:r>
      <w:r>
        <w:rPr>
          <w:rFonts w:ascii="Arial" w:hAnsi="Arial" w:cs="Arial"/>
          <w:lang w:eastAsia="en-US"/>
        </w:rPr>
        <w:t>and its</w:t>
      </w:r>
      <w:r w:rsidR="00B56F48" w:rsidRPr="0063704B">
        <w:rPr>
          <w:rFonts w:ascii="Arial" w:hAnsi="Arial" w:cs="Arial"/>
          <w:lang w:eastAsia="en-US"/>
        </w:rPr>
        <w:t xml:space="preserve"> transfer becoming unviable in the local area.  </w:t>
      </w:r>
    </w:p>
    <w:p w:rsidR="00B56F48" w:rsidRPr="0063704B" w:rsidRDefault="00B56F48" w:rsidP="00B56F48">
      <w:pPr>
        <w:ind w:left="709" w:hanging="709"/>
        <w:jc w:val="both"/>
        <w:rPr>
          <w:rFonts w:ascii="Arial" w:hAnsi="Arial" w:cs="Arial"/>
        </w:rPr>
      </w:pPr>
    </w:p>
    <w:p w:rsidR="00B56F48" w:rsidRPr="0063704B" w:rsidRDefault="00B56F48" w:rsidP="0066312E">
      <w:pPr>
        <w:tabs>
          <w:tab w:val="left" w:pos="0"/>
        </w:tabs>
        <w:jc w:val="both"/>
        <w:rPr>
          <w:rFonts w:ascii="Arial" w:hAnsi="Arial" w:cs="Arial"/>
        </w:rPr>
      </w:pPr>
      <w:r w:rsidRPr="0063704B">
        <w:rPr>
          <w:rFonts w:ascii="Arial" w:hAnsi="Arial" w:cs="Arial"/>
          <w:lang w:eastAsia="en-US"/>
        </w:rPr>
        <w:t xml:space="preserve">In addition, the flexibility to utilise appropriate treatment technology would be inhibited as waste, which could be treated by alternative means higher up the waste hierarchy, would be </w:t>
      </w:r>
      <w:r w:rsidR="00442AA7">
        <w:rPr>
          <w:rFonts w:ascii="Arial" w:hAnsi="Arial" w:cs="Arial"/>
          <w:lang w:eastAsia="en-US"/>
        </w:rPr>
        <w:t xml:space="preserve">still be </w:t>
      </w:r>
      <w:r w:rsidRPr="0063704B">
        <w:rPr>
          <w:rFonts w:ascii="Arial" w:hAnsi="Arial" w:cs="Arial"/>
          <w:lang w:eastAsia="en-US"/>
        </w:rPr>
        <w:t>incinerated in order to ensure that the EfW plant remain</w:t>
      </w:r>
      <w:r w:rsidR="004C0B97">
        <w:rPr>
          <w:rFonts w:ascii="Arial" w:hAnsi="Arial" w:cs="Arial"/>
          <w:lang w:eastAsia="en-US"/>
        </w:rPr>
        <w:t>ed</w:t>
      </w:r>
      <w:r w:rsidRPr="0063704B">
        <w:rPr>
          <w:rFonts w:ascii="Arial" w:hAnsi="Arial" w:cs="Arial"/>
          <w:lang w:eastAsia="en-US"/>
        </w:rPr>
        <w:t xml:space="preserve"> commercially viable.  </w:t>
      </w:r>
      <w:r w:rsidR="00442AA7">
        <w:rPr>
          <w:rFonts w:ascii="Arial" w:hAnsi="Arial" w:cs="Arial"/>
          <w:lang w:eastAsia="en-US"/>
        </w:rPr>
        <w:t xml:space="preserve">It was, </w:t>
      </w:r>
      <w:r w:rsidRPr="0063704B">
        <w:rPr>
          <w:rFonts w:ascii="Arial" w:hAnsi="Arial" w:cs="Arial"/>
          <w:lang w:eastAsia="en-US"/>
        </w:rPr>
        <w:t>therefore</w:t>
      </w:r>
      <w:r w:rsidR="00442AA7">
        <w:rPr>
          <w:rFonts w:ascii="Arial" w:hAnsi="Arial" w:cs="Arial"/>
          <w:lang w:eastAsia="en-US"/>
        </w:rPr>
        <w:t>,</w:t>
      </w:r>
      <w:r w:rsidRPr="0063704B">
        <w:rPr>
          <w:rFonts w:ascii="Arial" w:hAnsi="Arial" w:cs="Arial"/>
          <w:lang w:eastAsia="en-US"/>
        </w:rPr>
        <w:t xml:space="preserve"> consider</w:t>
      </w:r>
      <w:r w:rsidR="004C0B97">
        <w:rPr>
          <w:rFonts w:ascii="Arial" w:hAnsi="Arial" w:cs="Arial"/>
          <w:lang w:eastAsia="en-US"/>
        </w:rPr>
        <w:t>ed</w:t>
      </w:r>
      <w:r w:rsidRPr="0063704B">
        <w:rPr>
          <w:rFonts w:ascii="Arial" w:hAnsi="Arial" w:cs="Arial"/>
          <w:lang w:eastAsia="en-US"/>
        </w:rPr>
        <w:t xml:space="preserve"> that the proposed development </w:t>
      </w:r>
      <w:r w:rsidR="004C0B97">
        <w:rPr>
          <w:rFonts w:ascii="Arial" w:hAnsi="Arial" w:cs="Arial"/>
          <w:lang w:eastAsia="en-US"/>
        </w:rPr>
        <w:t>was</w:t>
      </w:r>
      <w:r w:rsidRPr="0063704B">
        <w:rPr>
          <w:rFonts w:ascii="Arial" w:hAnsi="Arial" w:cs="Arial"/>
          <w:lang w:eastAsia="en-US"/>
        </w:rPr>
        <w:t xml:space="preserve"> contrary </w:t>
      </w:r>
      <w:r w:rsidR="004C0B97">
        <w:rPr>
          <w:rFonts w:ascii="Arial" w:hAnsi="Arial" w:cs="Arial"/>
          <w:lang w:eastAsia="en-US"/>
        </w:rPr>
        <w:t xml:space="preserve">to </w:t>
      </w:r>
      <w:r w:rsidRPr="0063704B">
        <w:rPr>
          <w:rFonts w:ascii="Arial" w:hAnsi="Arial" w:cs="Arial"/>
        </w:rPr>
        <w:t xml:space="preserve">national Waste Strategy, </w:t>
      </w:r>
      <w:smartTag w:uri="urn:schemas-microsoft-com:office:smarttags" w:element="stockticker">
        <w:r w:rsidRPr="0063704B">
          <w:rPr>
            <w:rFonts w:ascii="Arial" w:hAnsi="Arial" w:cs="Arial"/>
          </w:rPr>
          <w:t>PPS</w:t>
        </w:r>
      </w:smartTag>
      <w:r w:rsidRPr="0063704B">
        <w:rPr>
          <w:rFonts w:ascii="Arial" w:hAnsi="Arial" w:cs="Arial"/>
        </w:rPr>
        <w:t>10, WMRSS2 Policy W1 and JSP Policy P65</w:t>
      </w:r>
      <w:r w:rsidR="0066312E">
        <w:rPr>
          <w:rFonts w:ascii="Arial" w:hAnsi="Arial" w:cs="Arial"/>
        </w:rPr>
        <w:t xml:space="preserve">.  </w:t>
      </w:r>
      <w:r w:rsidR="006220A7">
        <w:rPr>
          <w:rFonts w:ascii="Arial" w:hAnsi="Arial" w:cs="Arial"/>
          <w:lang w:eastAsia="en-US"/>
        </w:rPr>
        <w:t>A</w:t>
      </w:r>
      <w:r w:rsidR="004C0B97">
        <w:rPr>
          <w:rFonts w:ascii="Arial" w:hAnsi="Arial" w:cs="Arial"/>
          <w:lang w:eastAsia="en-US"/>
        </w:rPr>
        <w:t xml:space="preserve">lthough a </w:t>
      </w:r>
      <w:r w:rsidRPr="0063704B">
        <w:rPr>
          <w:rFonts w:ascii="Arial" w:hAnsi="Arial" w:cs="Arial"/>
          <w:lang w:eastAsia="en-US"/>
        </w:rPr>
        <w:t xml:space="preserve">benefit of </w:t>
      </w:r>
      <w:r w:rsidR="004C0B97">
        <w:rPr>
          <w:rFonts w:ascii="Arial" w:hAnsi="Arial" w:cs="Arial"/>
          <w:lang w:eastAsia="en-US"/>
        </w:rPr>
        <w:t xml:space="preserve">this particular </w:t>
      </w:r>
      <w:r w:rsidRPr="0063704B">
        <w:rPr>
          <w:rFonts w:ascii="Arial" w:hAnsi="Arial" w:cs="Arial"/>
          <w:lang w:eastAsia="en-US"/>
        </w:rPr>
        <w:t xml:space="preserve">option </w:t>
      </w:r>
      <w:r w:rsidR="004C0B97">
        <w:rPr>
          <w:rFonts w:ascii="Arial" w:hAnsi="Arial" w:cs="Arial"/>
          <w:lang w:eastAsia="en-US"/>
        </w:rPr>
        <w:t>was</w:t>
      </w:r>
      <w:r w:rsidRPr="0063704B">
        <w:rPr>
          <w:rFonts w:ascii="Arial" w:hAnsi="Arial" w:cs="Arial"/>
          <w:lang w:eastAsia="en-US"/>
        </w:rPr>
        <w:t xml:space="preserve"> its creation of energy by providing heat and electricity outputs</w:t>
      </w:r>
      <w:r w:rsidR="004C0B97">
        <w:rPr>
          <w:rFonts w:ascii="Arial" w:hAnsi="Arial" w:cs="Arial"/>
          <w:lang w:eastAsia="en-US"/>
        </w:rPr>
        <w:t xml:space="preserve">, the </w:t>
      </w:r>
      <w:r w:rsidRPr="0063704B">
        <w:rPr>
          <w:rFonts w:ascii="Arial" w:hAnsi="Arial" w:cs="Arial"/>
          <w:lang w:eastAsia="en-US"/>
        </w:rPr>
        <w:t xml:space="preserve">application </w:t>
      </w:r>
      <w:r w:rsidR="004C0B97">
        <w:rPr>
          <w:rFonts w:ascii="Arial" w:hAnsi="Arial" w:cs="Arial"/>
          <w:lang w:eastAsia="en-US"/>
        </w:rPr>
        <w:t xml:space="preserve">had not </w:t>
      </w:r>
      <w:r w:rsidRPr="0063704B">
        <w:rPr>
          <w:rFonts w:ascii="Arial" w:hAnsi="Arial" w:cs="Arial"/>
          <w:lang w:eastAsia="en-US"/>
        </w:rPr>
        <w:t>include</w:t>
      </w:r>
      <w:r w:rsidR="004C0B97">
        <w:rPr>
          <w:rFonts w:ascii="Arial" w:hAnsi="Arial" w:cs="Arial"/>
          <w:lang w:eastAsia="en-US"/>
        </w:rPr>
        <w:t xml:space="preserve">d any such </w:t>
      </w:r>
      <w:r w:rsidRPr="0063704B">
        <w:rPr>
          <w:rFonts w:ascii="Arial" w:hAnsi="Arial" w:cs="Arial"/>
          <w:lang w:eastAsia="en-US"/>
        </w:rPr>
        <w:t>proposals</w:t>
      </w:r>
      <w:r w:rsidR="004C0B97">
        <w:rPr>
          <w:rFonts w:ascii="Arial" w:hAnsi="Arial" w:cs="Arial"/>
          <w:lang w:eastAsia="en-US"/>
        </w:rPr>
        <w:t xml:space="preserve">. </w:t>
      </w:r>
    </w:p>
    <w:p w:rsidR="00B56F48" w:rsidRPr="0063704B" w:rsidRDefault="00B56F48" w:rsidP="00B56F48">
      <w:pPr>
        <w:ind w:left="709" w:hanging="709"/>
        <w:jc w:val="both"/>
        <w:rPr>
          <w:rFonts w:ascii="Arial" w:hAnsi="Arial" w:cs="Arial"/>
        </w:rPr>
      </w:pPr>
    </w:p>
    <w:p w:rsidR="00B56F48" w:rsidRPr="0063704B" w:rsidRDefault="006E73F0" w:rsidP="006E1EC9">
      <w:pPr>
        <w:jc w:val="both"/>
        <w:rPr>
          <w:rFonts w:ascii="Arial" w:hAnsi="Arial" w:cs="Arial"/>
          <w:lang w:eastAsia="en-US"/>
        </w:rPr>
      </w:pPr>
      <w:r>
        <w:rPr>
          <w:rFonts w:ascii="Arial" w:hAnsi="Arial" w:cs="Arial"/>
        </w:rPr>
        <w:t xml:space="preserve">The Council considered that there </w:t>
      </w:r>
      <w:r w:rsidR="005A5094">
        <w:rPr>
          <w:rFonts w:ascii="Arial" w:hAnsi="Arial" w:cs="Arial"/>
        </w:rPr>
        <w:t xml:space="preserve">was </w:t>
      </w:r>
      <w:r w:rsidR="00B56F48" w:rsidRPr="0063704B">
        <w:rPr>
          <w:rFonts w:ascii="Arial" w:hAnsi="Arial" w:cs="Arial"/>
        </w:rPr>
        <w:t xml:space="preserve">sufficient capacity within existing and committed local and regional waste management facilities </w:t>
      </w:r>
      <w:r w:rsidR="00B56F48" w:rsidRPr="0063704B">
        <w:rPr>
          <w:rFonts w:ascii="Arial" w:hAnsi="Arial" w:cs="Arial"/>
          <w:lang w:eastAsia="en-US"/>
        </w:rPr>
        <w:t>to accommodate part of Telford &amp;</w:t>
      </w:r>
      <w:r w:rsidR="00971201">
        <w:rPr>
          <w:rFonts w:ascii="Arial" w:hAnsi="Arial" w:cs="Arial"/>
          <w:lang w:eastAsia="en-US"/>
        </w:rPr>
        <w:t xml:space="preserve"> </w:t>
      </w:r>
      <w:r w:rsidR="00B56F48" w:rsidRPr="0063704B">
        <w:rPr>
          <w:rFonts w:ascii="Arial" w:hAnsi="Arial" w:cs="Arial"/>
          <w:lang w:eastAsia="en-US"/>
        </w:rPr>
        <w:t xml:space="preserve">Wrekin’s municipal waste stream, or </w:t>
      </w:r>
      <w:r>
        <w:rPr>
          <w:rFonts w:ascii="Arial" w:hAnsi="Arial" w:cs="Arial"/>
          <w:lang w:eastAsia="en-US"/>
        </w:rPr>
        <w:t xml:space="preserve">to </w:t>
      </w:r>
      <w:r w:rsidR="00B56F48" w:rsidRPr="0063704B">
        <w:rPr>
          <w:rFonts w:ascii="Arial" w:hAnsi="Arial" w:cs="Arial"/>
          <w:lang w:eastAsia="en-US"/>
        </w:rPr>
        <w:t xml:space="preserve">displace waste from existing EfW plants, </w:t>
      </w:r>
      <w:r>
        <w:rPr>
          <w:rFonts w:ascii="Arial" w:hAnsi="Arial" w:cs="Arial"/>
          <w:lang w:eastAsia="en-US"/>
        </w:rPr>
        <w:t xml:space="preserve">thus </w:t>
      </w:r>
      <w:r w:rsidR="00B56F48" w:rsidRPr="0063704B">
        <w:rPr>
          <w:rFonts w:ascii="Arial" w:hAnsi="Arial" w:cs="Arial"/>
          <w:lang w:eastAsia="en-US"/>
        </w:rPr>
        <w:t xml:space="preserve">releasing capacity that could be utilised by the Council at least in the short to medium term (5-10 years).  This would </w:t>
      </w:r>
      <w:r w:rsidR="00B56F48" w:rsidRPr="0063704B">
        <w:rPr>
          <w:rFonts w:ascii="Arial" w:hAnsi="Arial" w:cs="Arial"/>
        </w:rPr>
        <w:t xml:space="preserve">allow the Council to undertake a full and robust appraisal of the various waste management options and to produce a waste management strategy to meet future requirements. </w:t>
      </w:r>
      <w:r w:rsidR="005A5094">
        <w:rPr>
          <w:rFonts w:ascii="Arial" w:hAnsi="Arial" w:cs="Arial"/>
        </w:rPr>
        <w:t xml:space="preserve"> </w:t>
      </w:r>
      <w:r w:rsidR="00B56F48" w:rsidRPr="0063704B">
        <w:rPr>
          <w:rFonts w:ascii="Arial" w:hAnsi="Arial" w:cs="Arial"/>
        </w:rPr>
        <w:t>It</w:t>
      </w:r>
      <w:r w:rsidR="005A5094">
        <w:rPr>
          <w:rFonts w:ascii="Arial" w:hAnsi="Arial" w:cs="Arial"/>
        </w:rPr>
        <w:t>,</w:t>
      </w:r>
      <w:r w:rsidR="00B56F48" w:rsidRPr="0063704B">
        <w:rPr>
          <w:rFonts w:ascii="Arial" w:hAnsi="Arial" w:cs="Arial"/>
        </w:rPr>
        <w:t xml:space="preserve"> therefore</w:t>
      </w:r>
      <w:r w:rsidR="005A5094">
        <w:rPr>
          <w:rFonts w:ascii="Arial" w:hAnsi="Arial" w:cs="Arial"/>
        </w:rPr>
        <w:t>,</w:t>
      </w:r>
      <w:r w:rsidR="00B56F48" w:rsidRPr="0063704B">
        <w:rPr>
          <w:rFonts w:ascii="Arial" w:hAnsi="Arial" w:cs="Arial"/>
        </w:rPr>
        <w:t xml:space="preserve"> c</w:t>
      </w:r>
      <w:r w:rsidR="005A5094">
        <w:rPr>
          <w:rFonts w:ascii="Arial" w:hAnsi="Arial" w:cs="Arial"/>
        </w:rPr>
        <w:t>ould not</w:t>
      </w:r>
      <w:r w:rsidR="00B56F48" w:rsidRPr="0063704B">
        <w:rPr>
          <w:rFonts w:ascii="Arial" w:hAnsi="Arial" w:cs="Arial"/>
        </w:rPr>
        <w:t xml:space="preserve"> currently be proven that the proposed EfW facility </w:t>
      </w:r>
      <w:r>
        <w:rPr>
          <w:rFonts w:ascii="Arial" w:hAnsi="Arial" w:cs="Arial"/>
        </w:rPr>
        <w:t>was</w:t>
      </w:r>
      <w:r w:rsidR="00B56F48" w:rsidRPr="0063704B">
        <w:rPr>
          <w:rFonts w:ascii="Arial" w:hAnsi="Arial" w:cs="Arial"/>
        </w:rPr>
        <w:t xml:space="preserve"> </w:t>
      </w:r>
      <w:r w:rsidR="00B56F48" w:rsidRPr="0063704B">
        <w:rPr>
          <w:rFonts w:ascii="Arial" w:hAnsi="Arial" w:cs="Arial"/>
          <w:i/>
        </w:rPr>
        <w:t>‘the right type’</w:t>
      </w:r>
      <w:r w:rsidR="00B56F48" w:rsidRPr="0063704B">
        <w:rPr>
          <w:rFonts w:ascii="Arial" w:hAnsi="Arial" w:cs="Arial"/>
        </w:rPr>
        <w:t xml:space="preserve">, </w:t>
      </w:r>
      <w:r w:rsidR="00B56F48" w:rsidRPr="0063704B">
        <w:rPr>
          <w:rFonts w:ascii="Arial" w:hAnsi="Arial" w:cs="Arial"/>
          <w:i/>
        </w:rPr>
        <w:t>‘in the right place’</w:t>
      </w:r>
      <w:r w:rsidR="00B56F48" w:rsidRPr="0063704B">
        <w:rPr>
          <w:rFonts w:ascii="Arial" w:hAnsi="Arial" w:cs="Arial"/>
        </w:rPr>
        <w:t xml:space="preserve">, or </w:t>
      </w:r>
      <w:r w:rsidR="00B56F48" w:rsidRPr="0063704B">
        <w:rPr>
          <w:rFonts w:ascii="Arial" w:hAnsi="Arial" w:cs="Arial"/>
          <w:i/>
        </w:rPr>
        <w:t>‘at the right time’</w:t>
      </w:r>
      <w:r w:rsidR="00B56F48" w:rsidRPr="0063704B">
        <w:rPr>
          <w:rFonts w:ascii="Arial" w:hAnsi="Arial" w:cs="Arial"/>
        </w:rPr>
        <w:t xml:space="preserve">, as required by </w:t>
      </w:r>
      <w:smartTag w:uri="urn:schemas-microsoft-com:office:smarttags" w:element="stockticker">
        <w:r w:rsidR="00B56F48" w:rsidRPr="0063704B">
          <w:rPr>
            <w:rFonts w:ascii="Arial" w:hAnsi="Arial" w:cs="Arial"/>
          </w:rPr>
          <w:t>PPS</w:t>
        </w:r>
      </w:smartTag>
      <w:r w:rsidR="00B56F48" w:rsidRPr="0063704B">
        <w:rPr>
          <w:rFonts w:ascii="Arial" w:hAnsi="Arial" w:cs="Arial"/>
        </w:rPr>
        <w:t>10</w:t>
      </w:r>
      <w:r w:rsidR="005A5094">
        <w:rPr>
          <w:rFonts w:ascii="Arial" w:hAnsi="Arial" w:cs="Arial"/>
        </w:rPr>
        <w:t>.</w:t>
      </w:r>
      <w:r w:rsidR="00B56F48" w:rsidRPr="0063704B">
        <w:rPr>
          <w:rFonts w:ascii="Arial" w:hAnsi="Arial" w:cs="Arial"/>
        </w:rPr>
        <w:t xml:space="preserve"> </w:t>
      </w:r>
    </w:p>
    <w:p w:rsidR="00B56F48" w:rsidRPr="0063704B" w:rsidRDefault="00B56F48" w:rsidP="00B56F48">
      <w:pPr>
        <w:ind w:left="709" w:hanging="709"/>
        <w:jc w:val="both"/>
        <w:rPr>
          <w:rFonts w:ascii="Arial" w:hAnsi="Arial" w:cs="Arial"/>
          <w:lang w:eastAsia="en-US"/>
        </w:rPr>
      </w:pPr>
    </w:p>
    <w:p w:rsidR="00B56F48" w:rsidRPr="0063704B" w:rsidRDefault="006220A7" w:rsidP="006E1EC9">
      <w:pPr>
        <w:jc w:val="both"/>
        <w:rPr>
          <w:rFonts w:ascii="Arial" w:hAnsi="Arial" w:cs="Arial"/>
          <w:bCs/>
        </w:rPr>
      </w:pPr>
      <w:r>
        <w:rPr>
          <w:rFonts w:ascii="Arial" w:hAnsi="Arial" w:cs="Arial"/>
          <w:lang w:eastAsia="en-US"/>
        </w:rPr>
        <w:t>F</w:t>
      </w:r>
      <w:r w:rsidR="00B56F48" w:rsidRPr="0063704B">
        <w:rPr>
          <w:rFonts w:ascii="Arial" w:hAnsi="Arial" w:cs="Arial"/>
          <w:lang w:eastAsia="en-US"/>
        </w:rPr>
        <w:t>uture policy would be based on the consideration of local and regional need and a review of all technologies and potential locations for required facilities.  In order to deliver a robust and proper strategy all options would be considered and assessed on their relative merits and shortcomings</w:t>
      </w:r>
      <w:r w:rsidR="006E73F0">
        <w:rPr>
          <w:rFonts w:ascii="Arial" w:hAnsi="Arial" w:cs="Arial"/>
          <w:lang w:eastAsia="en-US"/>
        </w:rPr>
        <w:t xml:space="preserve"> and, as</w:t>
      </w:r>
      <w:r w:rsidR="00B56F48" w:rsidRPr="0063704B">
        <w:rPr>
          <w:rFonts w:ascii="Arial" w:hAnsi="Arial" w:cs="Arial"/>
          <w:lang w:eastAsia="en-US"/>
        </w:rPr>
        <w:t xml:space="preserve"> the Council ha</w:t>
      </w:r>
      <w:r w:rsidR="006E73F0">
        <w:rPr>
          <w:rFonts w:ascii="Arial" w:hAnsi="Arial" w:cs="Arial"/>
          <w:lang w:eastAsia="en-US"/>
        </w:rPr>
        <w:t>d</w:t>
      </w:r>
      <w:r w:rsidR="00B56F48" w:rsidRPr="0063704B">
        <w:rPr>
          <w:rFonts w:ascii="Arial" w:hAnsi="Arial" w:cs="Arial"/>
          <w:lang w:eastAsia="en-US"/>
        </w:rPr>
        <w:t xml:space="preserve"> only begun the options assessment, the proposal for the Granville EfW remain</w:t>
      </w:r>
      <w:r w:rsidR="005A5094">
        <w:rPr>
          <w:rFonts w:ascii="Arial" w:hAnsi="Arial" w:cs="Arial"/>
          <w:lang w:eastAsia="en-US"/>
        </w:rPr>
        <w:t>ed</w:t>
      </w:r>
      <w:r w:rsidR="00B56F48" w:rsidRPr="0063704B">
        <w:rPr>
          <w:rFonts w:ascii="Arial" w:hAnsi="Arial" w:cs="Arial"/>
          <w:lang w:eastAsia="en-US"/>
        </w:rPr>
        <w:t xml:space="preserve"> premature.  </w:t>
      </w:r>
      <w:r w:rsidR="006E73F0">
        <w:rPr>
          <w:rFonts w:ascii="Arial" w:hAnsi="Arial" w:cs="Arial"/>
          <w:lang w:eastAsia="en-US"/>
        </w:rPr>
        <w:t xml:space="preserve">In addition, the </w:t>
      </w:r>
      <w:r w:rsidR="005A5094">
        <w:rPr>
          <w:rFonts w:ascii="Arial" w:hAnsi="Arial" w:cs="Arial"/>
          <w:bCs/>
        </w:rPr>
        <w:t xml:space="preserve">application had not </w:t>
      </w:r>
      <w:r w:rsidR="00B56F48" w:rsidRPr="0063704B">
        <w:rPr>
          <w:rFonts w:ascii="Arial" w:hAnsi="Arial" w:cs="Arial"/>
          <w:bCs/>
        </w:rPr>
        <w:t xml:space="preserve">demonstrated </w:t>
      </w:r>
      <w:r w:rsidR="005A5094">
        <w:rPr>
          <w:rFonts w:ascii="Arial" w:hAnsi="Arial" w:cs="Arial"/>
          <w:bCs/>
        </w:rPr>
        <w:t xml:space="preserve">any </w:t>
      </w:r>
      <w:r w:rsidR="00B56F48" w:rsidRPr="0063704B">
        <w:rPr>
          <w:rFonts w:ascii="Arial" w:hAnsi="Arial" w:cs="Arial"/>
          <w:bCs/>
        </w:rPr>
        <w:t xml:space="preserve">co-location benefits arising from the siting of the EfW adjacent to the landfill nor </w:t>
      </w:r>
      <w:r w:rsidR="005A5094">
        <w:rPr>
          <w:rFonts w:ascii="Arial" w:hAnsi="Arial" w:cs="Arial"/>
          <w:bCs/>
        </w:rPr>
        <w:t>were</w:t>
      </w:r>
      <w:r w:rsidR="00B56F48" w:rsidRPr="0063704B">
        <w:rPr>
          <w:rFonts w:ascii="Arial" w:hAnsi="Arial" w:cs="Arial"/>
          <w:bCs/>
        </w:rPr>
        <w:t xml:space="preserve"> there </w:t>
      </w:r>
      <w:r w:rsidR="005A5094">
        <w:rPr>
          <w:rFonts w:ascii="Arial" w:hAnsi="Arial" w:cs="Arial"/>
          <w:bCs/>
        </w:rPr>
        <w:t xml:space="preserve">any </w:t>
      </w:r>
      <w:r w:rsidR="00B56F48" w:rsidRPr="0063704B">
        <w:rPr>
          <w:rFonts w:ascii="Arial" w:hAnsi="Arial" w:cs="Arial"/>
          <w:bCs/>
        </w:rPr>
        <w:t>arising from the siting of the EfW adjacent to the CRC</w:t>
      </w:r>
      <w:r w:rsidR="005A5094">
        <w:rPr>
          <w:rFonts w:ascii="Arial" w:hAnsi="Arial" w:cs="Arial"/>
          <w:bCs/>
        </w:rPr>
        <w:t xml:space="preserve">. </w:t>
      </w:r>
    </w:p>
    <w:p w:rsidR="00B56F48" w:rsidRPr="0063704B" w:rsidRDefault="00B56F48" w:rsidP="00B56F48">
      <w:pPr>
        <w:ind w:left="709" w:hanging="709"/>
        <w:jc w:val="both"/>
        <w:rPr>
          <w:rFonts w:ascii="Arial" w:hAnsi="Arial" w:cs="Arial"/>
          <w:lang w:eastAsia="en-US"/>
        </w:rPr>
      </w:pPr>
    </w:p>
    <w:p w:rsidR="00B56F48" w:rsidRDefault="00B56F48" w:rsidP="006E73F0">
      <w:pPr>
        <w:jc w:val="both"/>
        <w:rPr>
          <w:rFonts w:ascii="Arial" w:hAnsi="Arial" w:cs="Arial"/>
        </w:rPr>
      </w:pPr>
      <w:r w:rsidRPr="0063704B">
        <w:rPr>
          <w:rFonts w:ascii="Arial" w:hAnsi="Arial" w:cs="Arial"/>
        </w:rPr>
        <w:t xml:space="preserve">The proposal site </w:t>
      </w:r>
      <w:r w:rsidR="00B030A3">
        <w:rPr>
          <w:rFonts w:ascii="Arial" w:hAnsi="Arial" w:cs="Arial"/>
        </w:rPr>
        <w:t>was</w:t>
      </w:r>
      <w:r w:rsidRPr="0063704B">
        <w:rPr>
          <w:rFonts w:ascii="Arial" w:hAnsi="Arial" w:cs="Arial"/>
        </w:rPr>
        <w:t xml:space="preserve"> not allocated for any form of development within the Local Plan</w:t>
      </w:r>
      <w:r w:rsidR="00B030A3">
        <w:rPr>
          <w:rFonts w:ascii="Arial" w:hAnsi="Arial" w:cs="Arial"/>
        </w:rPr>
        <w:t xml:space="preserve"> and was </w:t>
      </w:r>
      <w:r w:rsidRPr="0063704B">
        <w:rPr>
          <w:rFonts w:ascii="Arial" w:hAnsi="Arial" w:cs="Arial"/>
        </w:rPr>
        <w:t xml:space="preserve">specifically protected against built development as part of the Green Network in the east of the Telford urban/rural fringe area </w:t>
      </w:r>
      <w:r w:rsidR="00B030A3">
        <w:rPr>
          <w:rFonts w:ascii="Arial" w:hAnsi="Arial" w:cs="Arial"/>
        </w:rPr>
        <w:t xml:space="preserve">with </w:t>
      </w:r>
      <w:r w:rsidRPr="0063704B">
        <w:rPr>
          <w:rFonts w:ascii="Arial" w:hAnsi="Arial" w:cs="Arial"/>
        </w:rPr>
        <w:t xml:space="preserve">amenity, recreation and landscape value.  There </w:t>
      </w:r>
      <w:r w:rsidR="00B030A3">
        <w:rPr>
          <w:rFonts w:ascii="Arial" w:hAnsi="Arial" w:cs="Arial"/>
        </w:rPr>
        <w:t>was, therefore,</w:t>
      </w:r>
      <w:r w:rsidRPr="0063704B">
        <w:rPr>
          <w:rFonts w:ascii="Arial" w:hAnsi="Arial" w:cs="Arial"/>
        </w:rPr>
        <w:t xml:space="preserve"> a presumption in favour of preserving the Green Network and the proposed EfW d</w:t>
      </w:r>
      <w:r w:rsidR="00B030A3">
        <w:rPr>
          <w:rFonts w:ascii="Arial" w:hAnsi="Arial" w:cs="Arial"/>
        </w:rPr>
        <w:t>id</w:t>
      </w:r>
      <w:r w:rsidRPr="0063704B">
        <w:rPr>
          <w:rFonts w:ascii="Arial" w:hAnsi="Arial" w:cs="Arial"/>
        </w:rPr>
        <w:t xml:space="preserve"> not meet any of the criteria established within the Local Plan</w:t>
      </w:r>
      <w:r w:rsidR="00B030A3">
        <w:rPr>
          <w:rFonts w:ascii="Arial" w:hAnsi="Arial" w:cs="Arial"/>
        </w:rPr>
        <w:t xml:space="preserve"> in WLP Policy OL4 and CS Policy CS11.  </w:t>
      </w:r>
    </w:p>
    <w:p w:rsidR="00B7600D" w:rsidRPr="0063704B" w:rsidRDefault="00B7600D" w:rsidP="006E73F0">
      <w:pPr>
        <w:jc w:val="both"/>
        <w:rPr>
          <w:rFonts w:ascii="Arial" w:hAnsi="Arial" w:cs="Arial"/>
        </w:rPr>
      </w:pPr>
    </w:p>
    <w:p w:rsidR="00B56F48" w:rsidRPr="0063704B" w:rsidRDefault="00B56F48" w:rsidP="006E1EC9">
      <w:pPr>
        <w:jc w:val="both"/>
        <w:rPr>
          <w:rFonts w:ascii="Arial" w:hAnsi="Arial" w:cs="Arial"/>
        </w:rPr>
      </w:pPr>
      <w:r w:rsidRPr="0063704B">
        <w:rPr>
          <w:rFonts w:ascii="Arial" w:hAnsi="Arial" w:cs="Arial"/>
        </w:rPr>
        <w:t>By virtue of its commanding location in an elevated location on the interface between the town and the rural landscape, the proposed development d</w:t>
      </w:r>
      <w:r w:rsidR="00B030A3">
        <w:rPr>
          <w:rFonts w:ascii="Arial" w:hAnsi="Arial" w:cs="Arial"/>
        </w:rPr>
        <w:t xml:space="preserve">id </w:t>
      </w:r>
      <w:r w:rsidRPr="0063704B">
        <w:rPr>
          <w:rFonts w:ascii="Arial" w:hAnsi="Arial" w:cs="Arial"/>
        </w:rPr>
        <w:t xml:space="preserve">not comply with the provisions of JSP Policy P67 and </w:t>
      </w:r>
      <w:smartTag w:uri="urn:schemas-microsoft-com:office:smarttags" w:element="stockticker">
        <w:r w:rsidRPr="0063704B">
          <w:rPr>
            <w:rFonts w:ascii="Arial" w:hAnsi="Arial" w:cs="Arial"/>
          </w:rPr>
          <w:t>WLP</w:t>
        </w:r>
      </w:smartTag>
      <w:r w:rsidRPr="0063704B">
        <w:rPr>
          <w:rFonts w:ascii="Arial" w:hAnsi="Arial" w:cs="Arial"/>
        </w:rPr>
        <w:t xml:space="preserve"> Policy NR1, both of which require</w:t>
      </w:r>
      <w:r w:rsidR="00B030A3">
        <w:rPr>
          <w:rFonts w:ascii="Arial" w:hAnsi="Arial" w:cs="Arial"/>
        </w:rPr>
        <w:t>d</w:t>
      </w:r>
      <w:r w:rsidRPr="0063704B">
        <w:rPr>
          <w:rFonts w:ascii="Arial" w:hAnsi="Arial" w:cs="Arial"/>
        </w:rPr>
        <w:t xml:space="preserve"> that proposals for waste management should not have unacceptable impacts on interests of acknowledged importance, including landscape character.</w:t>
      </w:r>
    </w:p>
    <w:p w:rsidR="00B56F48" w:rsidRDefault="00B56F48" w:rsidP="006E1EC9">
      <w:pPr>
        <w:jc w:val="both"/>
        <w:rPr>
          <w:rFonts w:ascii="Arial" w:hAnsi="Arial" w:cs="Arial"/>
        </w:rPr>
      </w:pPr>
      <w:r w:rsidRPr="0063704B">
        <w:rPr>
          <w:rFonts w:ascii="Arial" w:hAnsi="Arial" w:cs="Arial"/>
        </w:rPr>
        <w:lastRenderedPageBreak/>
        <w:t>The availability or abundance of commercial and industrial waste m</w:t>
      </w:r>
      <w:r w:rsidR="00B030A3">
        <w:rPr>
          <w:rFonts w:ascii="Arial" w:hAnsi="Arial" w:cs="Arial"/>
        </w:rPr>
        <w:t>ight</w:t>
      </w:r>
      <w:r w:rsidRPr="0063704B">
        <w:rPr>
          <w:rFonts w:ascii="Arial" w:hAnsi="Arial" w:cs="Arial"/>
        </w:rPr>
        <w:t xml:space="preserve"> not normally be a material factor in determining an application of this nature, as the viability of a facility </w:t>
      </w:r>
      <w:r w:rsidR="00B030A3">
        <w:rPr>
          <w:rFonts w:ascii="Arial" w:hAnsi="Arial" w:cs="Arial"/>
        </w:rPr>
        <w:t>was</w:t>
      </w:r>
      <w:r w:rsidRPr="0063704B">
        <w:rPr>
          <w:rFonts w:ascii="Arial" w:hAnsi="Arial" w:cs="Arial"/>
        </w:rPr>
        <w:t xml:space="preserve"> a question for the marketplace to determine.  However, it </w:t>
      </w:r>
      <w:r w:rsidR="00B030A3">
        <w:rPr>
          <w:rFonts w:ascii="Arial" w:hAnsi="Arial" w:cs="Arial"/>
        </w:rPr>
        <w:t>was</w:t>
      </w:r>
      <w:r w:rsidRPr="0063704B">
        <w:rPr>
          <w:rFonts w:ascii="Arial" w:hAnsi="Arial" w:cs="Arial"/>
        </w:rPr>
        <w:t xml:space="preserve"> relevant in this particular instance as the restoration of the Granville landfill</w:t>
      </w:r>
      <w:r w:rsidR="00971201">
        <w:rPr>
          <w:rFonts w:ascii="Arial" w:hAnsi="Arial" w:cs="Arial"/>
        </w:rPr>
        <w:t xml:space="preserve"> back to countryside with amenity and recreation value</w:t>
      </w:r>
      <w:r w:rsidR="006E73F0">
        <w:rPr>
          <w:rFonts w:ascii="Arial" w:hAnsi="Arial" w:cs="Arial"/>
        </w:rPr>
        <w:t xml:space="preserve"> following expiry of the temporary planning permission in 2025,</w:t>
      </w:r>
      <w:r w:rsidR="00B030A3">
        <w:rPr>
          <w:rFonts w:ascii="Arial" w:hAnsi="Arial" w:cs="Arial"/>
        </w:rPr>
        <w:t xml:space="preserve"> </w:t>
      </w:r>
      <w:r w:rsidR="00971201">
        <w:rPr>
          <w:rFonts w:ascii="Arial" w:hAnsi="Arial" w:cs="Arial"/>
        </w:rPr>
        <w:t xml:space="preserve">and </w:t>
      </w:r>
      <w:r w:rsidR="00B030A3">
        <w:rPr>
          <w:rFonts w:ascii="Arial" w:hAnsi="Arial" w:cs="Arial"/>
        </w:rPr>
        <w:t>which had a degrading effect on the perceived character and quality of the local landscape</w:t>
      </w:r>
      <w:r w:rsidR="00B7600D">
        <w:rPr>
          <w:rFonts w:ascii="Arial" w:hAnsi="Arial" w:cs="Arial"/>
        </w:rPr>
        <w:t xml:space="preserve"> </w:t>
      </w:r>
      <w:r w:rsidRPr="0063704B">
        <w:rPr>
          <w:rFonts w:ascii="Arial" w:hAnsi="Arial" w:cs="Arial"/>
        </w:rPr>
        <w:t xml:space="preserve">would be delayed.  </w:t>
      </w:r>
      <w:r w:rsidR="00B7600D">
        <w:rPr>
          <w:rFonts w:ascii="Arial" w:hAnsi="Arial" w:cs="Arial"/>
        </w:rPr>
        <w:t>T</w:t>
      </w:r>
      <w:r w:rsidRPr="0063704B">
        <w:rPr>
          <w:rFonts w:ascii="Arial" w:hAnsi="Arial" w:cs="Arial"/>
        </w:rPr>
        <w:t>h</w:t>
      </w:r>
      <w:r w:rsidR="006E73F0">
        <w:rPr>
          <w:rFonts w:ascii="Arial" w:hAnsi="Arial" w:cs="Arial"/>
        </w:rPr>
        <w:t xml:space="preserve">e </w:t>
      </w:r>
      <w:proofErr w:type="spellStart"/>
      <w:r w:rsidR="006E73F0">
        <w:rPr>
          <w:rFonts w:ascii="Arial" w:hAnsi="Arial" w:cs="Arial"/>
        </w:rPr>
        <w:t>EfW</w:t>
      </w:r>
      <w:proofErr w:type="spellEnd"/>
      <w:r w:rsidR="006E73F0">
        <w:rPr>
          <w:rFonts w:ascii="Arial" w:hAnsi="Arial" w:cs="Arial"/>
        </w:rPr>
        <w:t xml:space="preserve"> facility </w:t>
      </w:r>
      <w:r w:rsidRPr="0063704B">
        <w:rPr>
          <w:rFonts w:ascii="Arial" w:hAnsi="Arial" w:cs="Arial"/>
        </w:rPr>
        <w:t>would be a permanent</w:t>
      </w:r>
      <w:r w:rsidR="00924969">
        <w:rPr>
          <w:rFonts w:ascii="Arial" w:hAnsi="Arial" w:cs="Arial"/>
        </w:rPr>
        <w:t>, uncharacteristic and intrusive</w:t>
      </w:r>
      <w:r w:rsidRPr="0063704B">
        <w:rPr>
          <w:rFonts w:ascii="Arial" w:hAnsi="Arial" w:cs="Arial"/>
        </w:rPr>
        <w:t xml:space="preserve"> form of development, </w:t>
      </w:r>
      <w:r w:rsidR="006E73F0">
        <w:rPr>
          <w:rFonts w:ascii="Arial" w:hAnsi="Arial" w:cs="Arial"/>
        </w:rPr>
        <w:t xml:space="preserve">with an ongoing </w:t>
      </w:r>
      <w:r w:rsidRPr="0063704B">
        <w:rPr>
          <w:rFonts w:ascii="Arial" w:hAnsi="Arial" w:cs="Arial"/>
        </w:rPr>
        <w:t xml:space="preserve">impact on the area </w:t>
      </w:r>
      <w:r w:rsidR="006E73F0">
        <w:rPr>
          <w:rFonts w:ascii="Arial" w:hAnsi="Arial" w:cs="Arial"/>
        </w:rPr>
        <w:t>following restoration</w:t>
      </w:r>
      <w:r w:rsidRPr="0063704B">
        <w:rPr>
          <w:rFonts w:ascii="Arial" w:hAnsi="Arial" w:cs="Arial"/>
        </w:rPr>
        <w:t xml:space="preserve"> in accordance with the Council’s long term countryside/recreation aims for this area of Telford and </w:t>
      </w:r>
      <w:r w:rsidR="006E73F0">
        <w:rPr>
          <w:rFonts w:ascii="Arial" w:hAnsi="Arial" w:cs="Arial"/>
        </w:rPr>
        <w:t>with a p</w:t>
      </w:r>
      <w:r w:rsidRPr="0063704B">
        <w:rPr>
          <w:rFonts w:ascii="Arial" w:hAnsi="Arial" w:cs="Arial"/>
        </w:rPr>
        <w:t xml:space="preserve">ublic expectation that this would happen. </w:t>
      </w:r>
    </w:p>
    <w:p w:rsidR="00924969" w:rsidRPr="0063704B" w:rsidRDefault="00924969" w:rsidP="006E1EC9">
      <w:pPr>
        <w:jc w:val="both"/>
        <w:rPr>
          <w:rFonts w:ascii="Arial" w:hAnsi="Arial" w:cs="Arial"/>
        </w:rPr>
      </w:pPr>
    </w:p>
    <w:p w:rsidR="00924969" w:rsidRPr="0063704B" w:rsidRDefault="00924969" w:rsidP="00924969">
      <w:pPr>
        <w:jc w:val="both"/>
        <w:rPr>
          <w:rFonts w:ascii="Arial" w:hAnsi="Arial" w:cs="Arial"/>
        </w:rPr>
      </w:pPr>
      <w:r w:rsidRPr="0063704B">
        <w:rPr>
          <w:rFonts w:ascii="Arial" w:hAnsi="Arial" w:cs="Arial"/>
        </w:rPr>
        <w:t xml:space="preserve">The existing </w:t>
      </w:r>
      <w:smartTag w:uri="urn:schemas-microsoft-com:office:smarttags" w:element="stockticker">
        <w:r w:rsidRPr="0063704B">
          <w:rPr>
            <w:rFonts w:ascii="Arial" w:hAnsi="Arial" w:cs="Arial"/>
          </w:rPr>
          <w:t>CRC</w:t>
        </w:r>
      </w:smartTag>
      <w:r w:rsidRPr="0063704B">
        <w:rPr>
          <w:rFonts w:ascii="Arial" w:hAnsi="Arial" w:cs="Arial"/>
        </w:rPr>
        <w:t xml:space="preserve"> site m</w:t>
      </w:r>
      <w:r>
        <w:rPr>
          <w:rFonts w:ascii="Arial" w:hAnsi="Arial" w:cs="Arial"/>
        </w:rPr>
        <w:t>ight</w:t>
      </w:r>
      <w:r w:rsidRPr="0063704B">
        <w:rPr>
          <w:rFonts w:ascii="Arial" w:hAnsi="Arial" w:cs="Arial"/>
        </w:rPr>
        <w:t xml:space="preserve"> be removed in the future as the Council </w:t>
      </w:r>
      <w:r>
        <w:rPr>
          <w:rFonts w:ascii="Arial" w:hAnsi="Arial" w:cs="Arial"/>
        </w:rPr>
        <w:t>was</w:t>
      </w:r>
      <w:r w:rsidRPr="0063704B">
        <w:rPr>
          <w:rFonts w:ascii="Arial" w:hAnsi="Arial" w:cs="Arial"/>
        </w:rPr>
        <w:t xml:space="preserve"> currently reviewing its overall provision of </w:t>
      </w:r>
      <w:smartTag w:uri="urn:schemas-microsoft-com:office:smarttags" w:element="stockticker">
        <w:r w:rsidRPr="0063704B">
          <w:rPr>
            <w:rFonts w:ascii="Arial" w:hAnsi="Arial" w:cs="Arial"/>
          </w:rPr>
          <w:t>CRC</w:t>
        </w:r>
      </w:smartTag>
      <w:r w:rsidRPr="0063704B">
        <w:rPr>
          <w:rFonts w:ascii="Arial" w:hAnsi="Arial" w:cs="Arial"/>
        </w:rPr>
        <w:t xml:space="preserve"> sites for Telford and the Borough</w:t>
      </w:r>
      <w:r>
        <w:rPr>
          <w:rFonts w:ascii="Arial" w:hAnsi="Arial" w:cs="Arial"/>
        </w:rPr>
        <w:t xml:space="preserve"> </w:t>
      </w:r>
      <w:r w:rsidRPr="0063704B">
        <w:rPr>
          <w:rFonts w:ascii="Arial" w:hAnsi="Arial" w:cs="Arial"/>
        </w:rPr>
        <w:t xml:space="preserve">and the optimum location for a </w:t>
      </w:r>
      <w:smartTag w:uri="urn:schemas-microsoft-com:office:smarttags" w:element="stockticker">
        <w:r w:rsidRPr="0063704B">
          <w:rPr>
            <w:rFonts w:ascii="Arial" w:hAnsi="Arial" w:cs="Arial"/>
          </w:rPr>
          <w:t>CRC</w:t>
        </w:r>
      </w:smartTag>
      <w:r w:rsidRPr="0063704B">
        <w:rPr>
          <w:rFonts w:ascii="Arial" w:hAnsi="Arial" w:cs="Arial"/>
        </w:rPr>
        <w:t xml:space="preserve"> </w:t>
      </w:r>
      <w:r>
        <w:rPr>
          <w:rFonts w:ascii="Arial" w:hAnsi="Arial" w:cs="Arial"/>
        </w:rPr>
        <w:t>was</w:t>
      </w:r>
      <w:r w:rsidRPr="0063704B">
        <w:rPr>
          <w:rFonts w:ascii="Arial" w:hAnsi="Arial" w:cs="Arial"/>
        </w:rPr>
        <w:t xml:space="preserve"> yet to be determined.  Furthermore, this </w:t>
      </w:r>
      <w:smartTag w:uri="urn:schemas-microsoft-com:office:smarttags" w:element="stockticker">
        <w:r w:rsidRPr="0063704B">
          <w:rPr>
            <w:rFonts w:ascii="Arial" w:hAnsi="Arial" w:cs="Arial"/>
          </w:rPr>
          <w:t>CRC</w:t>
        </w:r>
      </w:smartTag>
      <w:r w:rsidRPr="0063704B">
        <w:rPr>
          <w:rFonts w:ascii="Arial" w:hAnsi="Arial" w:cs="Arial"/>
        </w:rPr>
        <w:t xml:space="preserve"> facility </w:t>
      </w:r>
      <w:r>
        <w:rPr>
          <w:rFonts w:ascii="Arial" w:hAnsi="Arial" w:cs="Arial"/>
        </w:rPr>
        <w:t>was</w:t>
      </w:r>
      <w:r w:rsidRPr="0063704B">
        <w:rPr>
          <w:rFonts w:ascii="Arial" w:hAnsi="Arial" w:cs="Arial"/>
        </w:rPr>
        <w:t xml:space="preserve"> small in comparison to the proposed EfW.  The planning balance </w:t>
      </w:r>
      <w:r>
        <w:rPr>
          <w:rFonts w:ascii="Arial" w:hAnsi="Arial" w:cs="Arial"/>
        </w:rPr>
        <w:t xml:space="preserve">needed to </w:t>
      </w:r>
      <w:r w:rsidRPr="0063704B">
        <w:rPr>
          <w:rFonts w:ascii="Arial" w:hAnsi="Arial" w:cs="Arial"/>
        </w:rPr>
        <w:t>consider the site as an open land resource within the protected Green Network and, following the cessation of the landfill, its future as a public recreation asset with strong links to Granville Country Park</w:t>
      </w:r>
    </w:p>
    <w:p w:rsidR="00B56F48" w:rsidRPr="0063704B" w:rsidRDefault="00B56F48" w:rsidP="00B56F48">
      <w:pPr>
        <w:ind w:left="709" w:hanging="709"/>
        <w:jc w:val="both"/>
        <w:rPr>
          <w:rFonts w:ascii="Arial" w:hAnsi="Arial" w:cs="Arial"/>
        </w:rPr>
      </w:pPr>
    </w:p>
    <w:p w:rsidR="00B56F48" w:rsidRPr="0063704B" w:rsidRDefault="00B56F48" w:rsidP="006E1EC9">
      <w:pPr>
        <w:jc w:val="both"/>
        <w:rPr>
          <w:rFonts w:ascii="Arial" w:hAnsi="Arial" w:cs="Arial"/>
        </w:rPr>
      </w:pPr>
      <w:r w:rsidRPr="0063704B">
        <w:rPr>
          <w:rFonts w:ascii="Arial" w:hAnsi="Arial" w:cs="Arial"/>
        </w:rPr>
        <w:t xml:space="preserve">There </w:t>
      </w:r>
      <w:r w:rsidR="0066312E">
        <w:rPr>
          <w:rFonts w:ascii="Arial" w:hAnsi="Arial" w:cs="Arial"/>
        </w:rPr>
        <w:t>was</w:t>
      </w:r>
      <w:r w:rsidRPr="0063704B">
        <w:rPr>
          <w:rFonts w:ascii="Arial" w:hAnsi="Arial" w:cs="Arial"/>
        </w:rPr>
        <w:t xml:space="preserve"> acknowledged significant pressure on land within the urban fringe and the proposed EfW facility would increase this, forming an ‘island’ of development separate from the built up areas of Telford.  This could increase pressure from other forms of development for the release of further Green Network land and would undermine the spatial strategy for the future direction of development in Telford</w:t>
      </w:r>
      <w:r w:rsidR="0066312E">
        <w:rPr>
          <w:rFonts w:ascii="Arial" w:hAnsi="Arial" w:cs="Arial"/>
        </w:rPr>
        <w:t>,</w:t>
      </w:r>
      <w:r w:rsidRPr="0063704B">
        <w:rPr>
          <w:rFonts w:ascii="Arial" w:hAnsi="Arial" w:cs="Arial"/>
        </w:rPr>
        <w:t xml:space="preserve"> as provided within the Development Plan.</w:t>
      </w:r>
    </w:p>
    <w:p w:rsidR="00B56F48" w:rsidRPr="0063704B" w:rsidRDefault="00B56F48" w:rsidP="00B56F48">
      <w:pPr>
        <w:ind w:left="709" w:hanging="709"/>
        <w:jc w:val="both"/>
        <w:rPr>
          <w:rFonts w:ascii="Arial" w:hAnsi="Arial" w:cs="Arial"/>
          <w:lang w:eastAsia="en-US"/>
        </w:rPr>
      </w:pPr>
    </w:p>
    <w:p w:rsidR="00B56F48" w:rsidRPr="0063704B" w:rsidRDefault="00B56F48" w:rsidP="006E1EC9">
      <w:pPr>
        <w:jc w:val="both"/>
        <w:rPr>
          <w:rFonts w:ascii="Arial" w:hAnsi="Arial" w:cs="Arial"/>
        </w:rPr>
      </w:pPr>
      <w:r w:rsidRPr="0063704B">
        <w:rPr>
          <w:rFonts w:ascii="Arial" w:hAnsi="Arial" w:cs="Arial"/>
        </w:rPr>
        <w:t xml:space="preserve">Based on an initial assessment of alternative sites available, it </w:t>
      </w:r>
      <w:r w:rsidR="00924969">
        <w:rPr>
          <w:rFonts w:ascii="Arial" w:hAnsi="Arial" w:cs="Arial"/>
        </w:rPr>
        <w:t>was</w:t>
      </w:r>
      <w:r w:rsidRPr="0063704B">
        <w:rPr>
          <w:rFonts w:ascii="Arial" w:hAnsi="Arial" w:cs="Arial"/>
        </w:rPr>
        <w:t xml:space="preserve"> evident that there </w:t>
      </w:r>
      <w:r w:rsidR="00924969">
        <w:rPr>
          <w:rFonts w:ascii="Arial" w:hAnsi="Arial" w:cs="Arial"/>
        </w:rPr>
        <w:t>were</w:t>
      </w:r>
      <w:r w:rsidRPr="0063704B">
        <w:rPr>
          <w:rFonts w:ascii="Arial" w:hAnsi="Arial" w:cs="Arial"/>
        </w:rPr>
        <w:t xml:space="preserve"> a number of sites that </w:t>
      </w:r>
      <w:r w:rsidR="00924969">
        <w:rPr>
          <w:rFonts w:ascii="Arial" w:hAnsi="Arial" w:cs="Arial"/>
        </w:rPr>
        <w:t>were</w:t>
      </w:r>
      <w:r w:rsidRPr="0063704B">
        <w:rPr>
          <w:rFonts w:ascii="Arial" w:hAnsi="Arial" w:cs="Arial"/>
        </w:rPr>
        <w:t xml:space="preserve"> preferable to the propos</w:t>
      </w:r>
      <w:r w:rsidR="00924969">
        <w:rPr>
          <w:rFonts w:ascii="Arial" w:hAnsi="Arial" w:cs="Arial"/>
        </w:rPr>
        <w:t xml:space="preserve">al, as described in the report.  </w:t>
      </w:r>
      <w:r w:rsidRPr="0063704B">
        <w:rPr>
          <w:rFonts w:ascii="Arial" w:hAnsi="Arial" w:cs="Arial"/>
        </w:rPr>
        <w:t>Planning policy favour</w:t>
      </w:r>
      <w:r w:rsidR="0066312E">
        <w:rPr>
          <w:rFonts w:ascii="Arial" w:hAnsi="Arial" w:cs="Arial"/>
        </w:rPr>
        <w:t>ed</w:t>
      </w:r>
      <w:r w:rsidRPr="0063704B">
        <w:rPr>
          <w:rFonts w:ascii="Arial" w:hAnsi="Arial" w:cs="Arial"/>
        </w:rPr>
        <w:t xml:space="preserve"> the development of waste management facilities within employment/industrial areas or on brownfield land, as stated in </w:t>
      </w:r>
      <w:smartTag w:uri="urn:schemas-microsoft-com:office:smarttags" w:element="stockticker">
        <w:r w:rsidRPr="0063704B">
          <w:rPr>
            <w:rFonts w:ascii="Arial" w:hAnsi="Arial" w:cs="Arial"/>
          </w:rPr>
          <w:t>PPS</w:t>
        </w:r>
      </w:smartTag>
      <w:r w:rsidRPr="0063704B">
        <w:rPr>
          <w:rFonts w:ascii="Arial" w:hAnsi="Arial" w:cs="Arial"/>
        </w:rPr>
        <w:t>10</w:t>
      </w:r>
      <w:r w:rsidR="0066312E">
        <w:rPr>
          <w:rFonts w:ascii="Arial" w:hAnsi="Arial" w:cs="Arial"/>
        </w:rPr>
        <w:t xml:space="preserve"> a</w:t>
      </w:r>
      <w:r w:rsidRPr="0063704B">
        <w:rPr>
          <w:rFonts w:ascii="Arial" w:hAnsi="Arial" w:cs="Arial"/>
        </w:rPr>
        <w:t xml:space="preserve">nd </w:t>
      </w:r>
      <w:r w:rsidR="0066312E">
        <w:rPr>
          <w:rFonts w:ascii="Arial" w:hAnsi="Arial" w:cs="Arial"/>
        </w:rPr>
        <w:t>policy W5 of the</w:t>
      </w:r>
      <w:r w:rsidRPr="0063704B">
        <w:rPr>
          <w:rFonts w:ascii="Arial" w:hAnsi="Arial" w:cs="Arial"/>
        </w:rPr>
        <w:t xml:space="preserve"> WMRSS2</w:t>
      </w:r>
      <w:r w:rsidR="0066312E">
        <w:rPr>
          <w:rFonts w:ascii="Arial" w:hAnsi="Arial" w:cs="Arial"/>
        </w:rPr>
        <w:t xml:space="preserve">.  </w:t>
      </w:r>
      <w:r w:rsidRPr="0063704B">
        <w:rPr>
          <w:rFonts w:ascii="Arial" w:hAnsi="Arial" w:cs="Arial"/>
        </w:rPr>
        <w:t xml:space="preserve">It </w:t>
      </w:r>
      <w:r w:rsidR="0066312E">
        <w:rPr>
          <w:rFonts w:ascii="Arial" w:hAnsi="Arial" w:cs="Arial"/>
        </w:rPr>
        <w:t>was,</w:t>
      </w:r>
      <w:r w:rsidRPr="0063704B">
        <w:rPr>
          <w:rFonts w:ascii="Arial" w:hAnsi="Arial" w:cs="Arial"/>
        </w:rPr>
        <w:t xml:space="preserve"> therefore</w:t>
      </w:r>
      <w:r w:rsidR="0066312E">
        <w:rPr>
          <w:rFonts w:ascii="Arial" w:hAnsi="Arial" w:cs="Arial"/>
        </w:rPr>
        <w:t>,</w:t>
      </w:r>
      <w:r w:rsidRPr="0063704B">
        <w:rPr>
          <w:rFonts w:ascii="Arial" w:hAnsi="Arial" w:cs="Arial"/>
        </w:rPr>
        <w:t xml:space="preserve"> considered that there </w:t>
      </w:r>
      <w:r w:rsidR="0066312E">
        <w:rPr>
          <w:rFonts w:ascii="Arial" w:hAnsi="Arial" w:cs="Arial"/>
        </w:rPr>
        <w:t>were</w:t>
      </w:r>
      <w:r w:rsidRPr="0063704B">
        <w:rPr>
          <w:rFonts w:ascii="Arial" w:hAnsi="Arial" w:cs="Arial"/>
        </w:rPr>
        <w:t xml:space="preserve"> alternative preferable sites and that the applicant ha</w:t>
      </w:r>
      <w:r w:rsidR="0066312E">
        <w:rPr>
          <w:rFonts w:ascii="Arial" w:hAnsi="Arial" w:cs="Arial"/>
        </w:rPr>
        <w:t>d</w:t>
      </w:r>
      <w:r w:rsidRPr="0063704B">
        <w:rPr>
          <w:rFonts w:ascii="Arial" w:hAnsi="Arial" w:cs="Arial"/>
        </w:rPr>
        <w:t xml:space="preserve"> not fully considered alternat</w:t>
      </w:r>
      <w:r w:rsidR="00B7600D">
        <w:rPr>
          <w:rFonts w:ascii="Arial" w:hAnsi="Arial" w:cs="Arial"/>
        </w:rPr>
        <w:t>ive</w:t>
      </w:r>
      <w:r w:rsidRPr="0063704B">
        <w:rPr>
          <w:rFonts w:ascii="Arial" w:hAnsi="Arial" w:cs="Arial"/>
        </w:rPr>
        <w:t xml:space="preserve"> locations and ha</w:t>
      </w:r>
      <w:r w:rsidR="0066312E">
        <w:rPr>
          <w:rFonts w:ascii="Arial" w:hAnsi="Arial" w:cs="Arial"/>
        </w:rPr>
        <w:t>d</w:t>
      </w:r>
      <w:r w:rsidRPr="0063704B">
        <w:rPr>
          <w:rFonts w:ascii="Arial" w:hAnsi="Arial" w:cs="Arial"/>
        </w:rPr>
        <w:t xml:space="preserve"> failed to demonstrate that alternative sites exist</w:t>
      </w:r>
      <w:r w:rsidR="0066312E">
        <w:rPr>
          <w:rFonts w:ascii="Arial" w:hAnsi="Arial" w:cs="Arial"/>
        </w:rPr>
        <w:t>ed</w:t>
      </w:r>
      <w:r w:rsidRPr="0063704B">
        <w:rPr>
          <w:rFonts w:ascii="Arial" w:hAnsi="Arial" w:cs="Arial"/>
        </w:rPr>
        <w:t>.</w:t>
      </w:r>
    </w:p>
    <w:p w:rsidR="00B56F48" w:rsidRPr="0063704B" w:rsidRDefault="00B56F48" w:rsidP="00B56F48">
      <w:pPr>
        <w:ind w:left="709" w:hanging="709"/>
        <w:jc w:val="both"/>
        <w:rPr>
          <w:rFonts w:ascii="Arial" w:hAnsi="Arial" w:cs="Arial"/>
        </w:rPr>
      </w:pPr>
    </w:p>
    <w:p w:rsidR="00B56F48" w:rsidRPr="0063704B" w:rsidRDefault="00B56F48" w:rsidP="006E1EC9">
      <w:pPr>
        <w:jc w:val="both"/>
        <w:rPr>
          <w:rFonts w:ascii="Arial" w:hAnsi="Arial" w:cs="Arial"/>
        </w:rPr>
      </w:pPr>
      <w:r w:rsidRPr="0063704B">
        <w:rPr>
          <w:rFonts w:ascii="Arial" w:hAnsi="Arial" w:cs="Arial"/>
        </w:rPr>
        <w:t xml:space="preserve">With regards air quality and emissions, </w:t>
      </w:r>
      <w:r w:rsidR="00031309">
        <w:rPr>
          <w:rFonts w:ascii="Arial" w:hAnsi="Arial" w:cs="Arial"/>
        </w:rPr>
        <w:t xml:space="preserve">as set out above, </w:t>
      </w:r>
      <w:r w:rsidRPr="0063704B">
        <w:rPr>
          <w:rFonts w:ascii="Arial" w:hAnsi="Arial" w:cs="Arial"/>
        </w:rPr>
        <w:t>officers d</w:t>
      </w:r>
      <w:r w:rsidR="00031309">
        <w:rPr>
          <w:rFonts w:ascii="Arial" w:hAnsi="Arial" w:cs="Arial"/>
        </w:rPr>
        <w:t>id</w:t>
      </w:r>
      <w:r w:rsidRPr="0063704B">
        <w:rPr>
          <w:rFonts w:ascii="Arial" w:hAnsi="Arial" w:cs="Arial"/>
        </w:rPr>
        <w:t xml:space="preserve"> not consider that there </w:t>
      </w:r>
      <w:r w:rsidR="001E3E14">
        <w:rPr>
          <w:rFonts w:ascii="Arial" w:hAnsi="Arial" w:cs="Arial"/>
        </w:rPr>
        <w:t xml:space="preserve">were </w:t>
      </w:r>
      <w:r w:rsidRPr="0063704B">
        <w:rPr>
          <w:rFonts w:ascii="Arial" w:hAnsi="Arial" w:cs="Arial"/>
        </w:rPr>
        <w:t>grounds for refusal based on air quality and emissions, or fear to human health.</w:t>
      </w:r>
      <w:r w:rsidR="001E3E14">
        <w:rPr>
          <w:rFonts w:ascii="Arial" w:hAnsi="Arial" w:cs="Arial"/>
        </w:rPr>
        <w:t xml:space="preserve">  In addition, </w:t>
      </w:r>
      <w:r w:rsidR="001E3E14" w:rsidRPr="0063704B">
        <w:rPr>
          <w:rFonts w:ascii="Arial" w:hAnsi="Arial" w:cs="Arial"/>
        </w:rPr>
        <w:t>officers consider</w:t>
      </w:r>
      <w:r w:rsidR="001E3E14">
        <w:rPr>
          <w:rFonts w:ascii="Arial" w:hAnsi="Arial" w:cs="Arial"/>
        </w:rPr>
        <w:t>ed</w:t>
      </w:r>
      <w:r w:rsidR="001E3E14" w:rsidRPr="0063704B">
        <w:rPr>
          <w:rFonts w:ascii="Arial" w:hAnsi="Arial" w:cs="Arial"/>
        </w:rPr>
        <w:t xml:space="preserve"> that any issues</w:t>
      </w:r>
      <w:r w:rsidR="001E3E14">
        <w:rPr>
          <w:rFonts w:ascii="Arial" w:hAnsi="Arial" w:cs="Arial"/>
        </w:rPr>
        <w:t xml:space="preserve"> </w:t>
      </w:r>
      <w:r w:rsidR="001E3E14" w:rsidRPr="0063704B">
        <w:rPr>
          <w:rFonts w:ascii="Arial" w:hAnsi="Arial" w:cs="Arial"/>
        </w:rPr>
        <w:t xml:space="preserve">relating </w:t>
      </w:r>
      <w:r w:rsidR="001E3E14">
        <w:rPr>
          <w:rFonts w:ascii="Arial" w:hAnsi="Arial" w:cs="Arial"/>
        </w:rPr>
        <w:t xml:space="preserve">to </w:t>
      </w:r>
      <w:r w:rsidR="001E3E14" w:rsidRPr="0063704B">
        <w:rPr>
          <w:rFonts w:ascii="Arial" w:hAnsi="Arial" w:cs="Arial"/>
        </w:rPr>
        <w:t>highways, traffic, nature conservation, historic conservation water and noise</w:t>
      </w:r>
      <w:r w:rsidR="001E3E14">
        <w:rPr>
          <w:rFonts w:ascii="Arial" w:hAnsi="Arial" w:cs="Arial"/>
        </w:rPr>
        <w:t xml:space="preserve"> </w:t>
      </w:r>
      <w:r w:rsidRPr="0063704B">
        <w:rPr>
          <w:rFonts w:ascii="Arial" w:hAnsi="Arial" w:cs="Arial"/>
        </w:rPr>
        <w:t xml:space="preserve">could be adequately controlled by the imposition of conditions should planning permission be granted.  </w:t>
      </w:r>
    </w:p>
    <w:p w:rsidR="00B56F48" w:rsidRPr="0063704B" w:rsidRDefault="00B56F48" w:rsidP="00B56F48">
      <w:pPr>
        <w:ind w:left="709" w:hanging="851"/>
        <w:jc w:val="both"/>
        <w:rPr>
          <w:rFonts w:ascii="Arial" w:hAnsi="Arial" w:cs="Arial"/>
        </w:rPr>
      </w:pPr>
    </w:p>
    <w:p w:rsidR="00B56F48" w:rsidRPr="0063704B" w:rsidRDefault="00B56F48" w:rsidP="006E1EC9">
      <w:pPr>
        <w:jc w:val="both"/>
        <w:rPr>
          <w:rFonts w:ascii="Arial" w:hAnsi="Arial" w:cs="Arial"/>
        </w:rPr>
      </w:pPr>
      <w:r w:rsidRPr="0063704B">
        <w:rPr>
          <w:rFonts w:ascii="Arial" w:hAnsi="Arial" w:cs="Arial"/>
        </w:rPr>
        <w:t>The application ha</w:t>
      </w:r>
      <w:r w:rsidR="001E3E14">
        <w:rPr>
          <w:rFonts w:ascii="Arial" w:hAnsi="Arial" w:cs="Arial"/>
        </w:rPr>
        <w:t>d</w:t>
      </w:r>
      <w:r w:rsidRPr="0063704B">
        <w:rPr>
          <w:rFonts w:ascii="Arial" w:hAnsi="Arial" w:cs="Arial"/>
        </w:rPr>
        <w:t xml:space="preserve"> been advertised as a departure from the Development Plan and the public consultation period expire</w:t>
      </w:r>
      <w:r w:rsidR="00031309">
        <w:rPr>
          <w:rFonts w:ascii="Arial" w:hAnsi="Arial" w:cs="Arial"/>
        </w:rPr>
        <w:t>d</w:t>
      </w:r>
      <w:r w:rsidRPr="0063704B">
        <w:rPr>
          <w:rFonts w:ascii="Arial" w:hAnsi="Arial" w:cs="Arial"/>
        </w:rPr>
        <w:t xml:space="preserve"> on 11</w:t>
      </w:r>
      <w:r w:rsidRPr="0063704B">
        <w:rPr>
          <w:rFonts w:ascii="Arial" w:hAnsi="Arial" w:cs="Arial"/>
          <w:vertAlign w:val="superscript"/>
        </w:rPr>
        <w:t>th</w:t>
      </w:r>
      <w:r w:rsidRPr="0063704B">
        <w:rPr>
          <w:rFonts w:ascii="Arial" w:hAnsi="Arial" w:cs="Arial"/>
        </w:rPr>
        <w:t xml:space="preserve"> December.</w:t>
      </w:r>
    </w:p>
    <w:p w:rsidR="00B56F48" w:rsidRDefault="00B56F48" w:rsidP="00B56F48">
      <w:pPr>
        <w:ind w:left="709" w:hanging="709"/>
        <w:jc w:val="both"/>
        <w:rPr>
          <w:rFonts w:ascii="Arial" w:hAnsi="Arial" w:cs="Arial"/>
        </w:rPr>
      </w:pPr>
    </w:p>
    <w:p w:rsidR="001E3E14" w:rsidRDefault="001E3E14" w:rsidP="001E3E14">
      <w:pPr>
        <w:jc w:val="both"/>
        <w:rPr>
          <w:rFonts w:ascii="Arial" w:hAnsi="Arial" w:cs="Arial"/>
        </w:rPr>
      </w:pPr>
      <w:r>
        <w:rPr>
          <w:rFonts w:ascii="Arial" w:hAnsi="Arial" w:cs="Arial"/>
        </w:rPr>
        <w:t xml:space="preserve">Councillor A. Lawrence, Ward Member for Muxton, was invited to address the Board.  </w:t>
      </w:r>
      <w:r w:rsidR="005F4951">
        <w:rPr>
          <w:rFonts w:ascii="Arial" w:hAnsi="Arial" w:cs="Arial"/>
        </w:rPr>
        <w:t xml:space="preserve">He said that this issue had prompted the most number of comments and complaints of any since he was elected to the Council in 2003.  Residents </w:t>
      </w:r>
      <w:r w:rsidR="005F4951">
        <w:rPr>
          <w:rFonts w:ascii="Arial" w:hAnsi="Arial" w:cs="Arial"/>
        </w:rPr>
        <w:lastRenderedPageBreak/>
        <w:t>were very concerned at the potential for further erosion of the Green Network in this part of Telford particularly in view of the fact that they were aware that the landfill site would ultimately close and be restored back to recreational use and they did not wish to see industrial activity in the area.  In conclusion, he referred to the policy implications weighted towards refusal of the application, as highlighted in the officer’s report.</w:t>
      </w:r>
    </w:p>
    <w:p w:rsidR="001E3E14" w:rsidRDefault="001E3E14" w:rsidP="00B56F48">
      <w:pPr>
        <w:ind w:left="709" w:hanging="709"/>
        <w:jc w:val="both"/>
        <w:rPr>
          <w:rFonts w:ascii="Arial" w:hAnsi="Arial" w:cs="Arial"/>
        </w:rPr>
      </w:pPr>
    </w:p>
    <w:p w:rsidR="005F4951" w:rsidRDefault="005F4951" w:rsidP="005F4951">
      <w:pPr>
        <w:jc w:val="both"/>
        <w:rPr>
          <w:rFonts w:ascii="Arial" w:hAnsi="Arial" w:cs="Arial"/>
        </w:rPr>
      </w:pPr>
      <w:r>
        <w:rPr>
          <w:rFonts w:ascii="Arial" w:hAnsi="Arial" w:cs="Arial"/>
        </w:rPr>
        <w:t xml:space="preserve">Councillor N.A. Dugmore, the other Ward Member for Muxton, was also invited to address the Board and echoed the comments of Councillor Lawrence.  He considered that the application had poor environmental credentials with potential for enormous and, in certain areas, incalculable impact upon the locality.  In addition, he expressed concern at the </w:t>
      </w:r>
      <w:r w:rsidR="00AE49BF">
        <w:rPr>
          <w:rFonts w:ascii="Arial" w:hAnsi="Arial" w:cs="Arial"/>
        </w:rPr>
        <w:t>effect of emissions from the facility and hazardous ash residue arising from the process.  As covered comprehensively in the officer’s report, he believed that there was already ample incinerator capacity in the area to meet the Council’s commitment to recycling.</w:t>
      </w:r>
    </w:p>
    <w:p w:rsidR="00AE49BF" w:rsidRDefault="00AE49BF" w:rsidP="005F4951">
      <w:pPr>
        <w:jc w:val="both"/>
        <w:rPr>
          <w:rFonts w:ascii="Arial" w:hAnsi="Arial" w:cs="Arial"/>
        </w:rPr>
      </w:pPr>
    </w:p>
    <w:p w:rsidR="00AE49BF" w:rsidRDefault="00AE49BF" w:rsidP="005F4951">
      <w:pPr>
        <w:jc w:val="both"/>
        <w:rPr>
          <w:rFonts w:ascii="Arial" w:hAnsi="Arial" w:cs="Arial"/>
        </w:rPr>
      </w:pPr>
      <w:r>
        <w:rPr>
          <w:rFonts w:ascii="Arial" w:hAnsi="Arial" w:cs="Arial"/>
        </w:rPr>
        <w:t>A number of Board Members believed that the application was for the wrong site and premature to the Council’s needs and that other options should be more fully investigated.  Councillor E.A. Clare referred to problems caused over the years by the landfill site and considered that this application, if approved, would only serve to exacerbate these.</w:t>
      </w:r>
    </w:p>
    <w:p w:rsidR="00AE49BF" w:rsidRDefault="00AE49BF" w:rsidP="005F4951">
      <w:pPr>
        <w:jc w:val="both"/>
        <w:rPr>
          <w:rFonts w:ascii="Arial" w:hAnsi="Arial" w:cs="Arial"/>
        </w:rPr>
      </w:pPr>
    </w:p>
    <w:p w:rsidR="00AE49BF" w:rsidRDefault="00AE49BF" w:rsidP="005F4951">
      <w:pPr>
        <w:jc w:val="both"/>
        <w:rPr>
          <w:rFonts w:ascii="Arial" w:hAnsi="Arial" w:cs="Arial"/>
        </w:rPr>
      </w:pPr>
      <w:r>
        <w:rPr>
          <w:rFonts w:ascii="Arial" w:hAnsi="Arial" w:cs="Arial"/>
        </w:rPr>
        <w:t>In summing up the debate the Head of Planning &amp; Transport said that approval of the application would have a serious effect in terms of policy upon the Council’s ability to rise up the Waste Hierarchy</w:t>
      </w:r>
      <w:r w:rsidR="00B7600D">
        <w:rPr>
          <w:rFonts w:ascii="Arial" w:hAnsi="Arial" w:cs="Arial"/>
        </w:rPr>
        <w:t xml:space="preserve"> and </w:t>
      </w:r>
      <w:r>
        <w:rPr>
          <w:rFonts w:ascii="Arial" w:hAnsi="Arial" w:cs="Arial"/>
        </w:rPr>
        <w:t>would be detrimental to developing the principles of reducing, re-use and recycling.  Although the proposal was better than landfill, it was still at the low end of the Hierarchy and would not promote the better management of reducing and recycling waste.</w:t>
      </w:r>
    </w:p>
    <w:p w:rsidR="005F4951" w:rsidRDefault="005F4951" w:rsidP="005F4951">
      <w:pPr>
        <w:jc w:val="both"/>
        <w:rPr>
          <w:rFonts w:ascii="Arial" w:hAnsi="Arial" w:cs="Arial"/>
        </w:rPr>
      </w:pPr>
    </w:p>
    <w:p w:rsidR="005F4951" w:rsidRDefault="00AE49BF" w:rsidP="005F4951">
      <w:pPr>
        <w:jc w:val="both"/>
        <w:rPr>
          <w:rFonts w:ascii="Arial" w:hAnsi="Arial" w:cs="Arial"/>
        </w:rPr>
      </w:pPr>
      <w:r>
        <w:rPr>
          <w:rFonts w:ascii="Arial" w:hAnsi="Arial" w:cs="Arial"/>
        </w:rPr>
        <w:t xml:space="preserve">In conclusion he drew the Board’s attention to </w:t>
      </w:r>
      <w:r w:rsidR="00486EAB">
        <w:rPr>
          <w:rFonts w:ascii="Arial" w:hAnsi="Arial" w:cs="Arial"/>
        </w:rPr>
        <w:t>the recommendations in the officer’s report and proposed that Reason 1 for refusal be amended to make reference to ‘the loss of best and most versatile agricultural land’  and that in Reason 3 the word ‘transfer’ be deleted and replaced by the word ‘recycling’.  On being put to the vote it was unanimously</w:t>
      </w:r>
    </w:p>
    <w:p w:rsidR="005F4951" w:rsidRPr="0063704B" w:rsidRDefault="005F4951" w:rsidP="005F4951">
      <w:pPr>
        <w:jc w:val="both"/>
        <w:rPr>
          <w:rFonts w:ascii="Arial" w:hAnsi="Arial" w:cs="Arial"/>
        </w:rPr>
      </w:pPr>
    </w:p>
    <w:p w:rsidR="00B56F48" w:rsidRPr="0063704B" w:rsidRDefault="00B56F48" w:rsidP="001E3E14">
      <w:pPr>
        <w:jc w:val="both"/>
        <w:rPr>
          <w:rFonts w:ascii="Arial" w:hAnsi="Arial" w:cs="Arial"/>
          <w:b/>
          <w:bCs/>
        </w:rPr>
      </w:pPr>
      <w:r w:rsidRPr="001E3E14">
        <w:rPr>
          <w:rFonts w:ascii="Arial" w:hAnsi="Arial" w:cs="Arial"/>
          <w:b/>
          <w:bCs/>
          <w:u w:val="single"/>
        </w:rPr>
        <w:t>RE</w:t>
      </w:r>
      <w:r w:rsidR="001E3E14" w:rsidRPr="001E3E14">
        <w:rPr>
          <w:rFonts w:ascii="Arial" w:hAnsi="Arial" w:cs="Arial"/>
          <w:b/>
          <w:bCs/>
          <w:u w:val="single"/>
        </w:rPr>
        <w:t>SOLVED</w:t>
      </w:r>
      <w:r w:rsidRPr="0063704B">
        <w:rPr>
          <w:rFonts w:ascii="Arial" w:hAnsi="Arial" w:cs="Arial"/>
          <w:b/>
          <w:bCs/>
        </w:rPr>
        <w:t xml:space="preserve">: </w:t>
      </w:r>
      <w:r w:rsidR="001E3E14">
        <w:rPr>
          <w:rFonts w:ascii="Arial" w:hAnsi="Arial" w:cs="Arial"/>
          <w:b/>
          <w:bCs/>
        </w:rPr>
        <w:t xml:space="preserve">that </w:t>
      </w:r>
      <w:r w:rsidRPr="0063704B">
        <w:rPr>
          <w:rFonts w:ascii="Arial" w:hAnsi="Arial" w:cs="Arial"/>
          <w:b/>
          <w:bCs/>
        </w:rPr>
        <w:t>following expiry of the departure time period on 11</w:t>
      </w:r>
      <w:r w:rsidRPr="0063704B">
        <w:rPr>
          <w:rFonts w:ascii="Arial" w:hAnsi="Arial" w:cs="Arial"/>
          <w:b/>
          <w:bCs/>
          <w:vertAlign w:val="superscript"/>
        </w:rPr>
        <w:t>th</w:t>
      </w:r>
      <w:r w:rsidRPr="0063704B">
        <w:rPr>
          <w:rFonts w:ascii="Arial" w:hAnsi="Arial" w:cs="Arial"/>
          <w:b/>
          <w:bCs/>
        </w:rPr>
        <w:t xml:space="preserve"> December 2009 </w:t>
      </w:r>
      <w:r w:rsidR="001E3E14">
        <w:rPr>
          <w:rFonts w:ascii="Arial" w:hAnsi="Arial" w:cs="Arial"/>
          <w:b/>
          <w:bCs/>
        </w:rPr>
        <w:t>delegated authority be granted</w:t>
      </w:r>
      <w:r w:rsidRPr="0063704B">
        <w:rPr>
          <w:rFonts w:ascii="Arial" w:hAnsi="Arial" w:cs="Arial"/>
          <w:b/>
          <w:bCs/>
        </w:rPr>
        <w:t xml:space="preserve"> to the Head of Planning </w:t>
      </w:r>
      <w:r w:rsidR="001E3E14">
        <w:rPr>
          <w:rFonts w:ascii="Arial" w:hAnsi="Arial" w:cs="Arial"/>
          <w:b/>
          <w:bCs/>
        </w:rPr>
        <w:t>&amp; Transport</w:t>
      </w:r>
      <w:r w:rsidR="00AE49BF">
        <w:rPr>
          <w:rFonts w:ascii="Arial" w:hAnsi="Arial" w:cs="Arial"/>
          <w:b/>
          <w:bCs/>
        </w:rPr>
        <w:t>, following consultation with the Chairman of the Plans Board,</w:t>
      </w:r>
      <w:r w:rsidR="001E3E14">
        <w:rPr>
          <w:rFonts w:ascii="Arial" w:hAnsi="Arial" w:cs="Arial"/>
          <w:b/>
          <w:bCs/>
        </w:rPr>
        <w:t xml:space="preserve"> </w:t>
      </w:r>
      <w:r w:rsidRPr="0063704B">
        <w:rPr>
          <w:rFonts w:ascii="Arial" w:hAnsi="Arial" w:cs="Arial"/>
          <w:b/>
          <w:bCs/>
        </w:rPr>
        <w:t xml:space="preserve">to REFUSE PLANNING PERMISSION for the following reasons:- </w:t>
      </w:r>
    </w:p>
    <w:p w:rsidR="00B56F48" w:rsidRPr="0063704B" w:rsidRDefault="00B56F48" w:rsidP="00B56F48">
      <w:pPr>
        <w:ind w:left="709" w:hanging="709"/>
        <w:jc w:val="both"/>
        <w:rPr>
          <w:rFonts w:ascii="Arial" w:hAnsi="Arial" w:cs="Arial"/>
        </w:rPr>
      </w:pPr>
    </w:p>
    <w:p w:rsidR="00B56F48" w:rsidRPr="001E3E14" w:rsidRDefault="00B56F48" w:rsidP="00B56F48">
      <w:pPr>
        <w:ind w:left="709" w:hanging="709"/>
        <w:jc w:val="both"/>
        <w:rPr>
          <w:rFonts w:ascii="Arial" w:hAnsi="Arial" w:cs="Arial"/>
          <w:b/>
        </w:rPr>
      </w:pPr>
      <w:r w:rsidRPr="001E3E14">
        <w:rPr>
          <w:rFonts w:ascii="Arial" w:hAnsi="Arial" w:cs="Arial"/>
          <w:b/>
        </w:rPr>
        <w:t>1.</w:t>
      </w:r>
      <w:r w:rsidRPr="001E3E14">
        <w:rPr>
          <w:rFonts w:ascii="Arial" w:hAnsi="Arial" w:cs="Arial"/>
          <w:b/>
        </w:rPr>
        <w:tab/>
        <w:t>Green Network</w:t>
      </w:r>
    </w:p>
    <w:p w:rsidR="00B56F48" w:rsidRPr="001E3E14" w:rsidRDefault="00B56F48" w:rsidP="00B56F48">
      <w:pPr>
        <w:ind w:left="709" w:hanging="709"/>
        <w:jc w:val="both"/>
        <w:rPr>
          <w:rFonts w:ascii="Arial" w:hAnsi="Arial" w:cs="Arial"/>
          <w:b/>
        </w:rPr>
      </w:pPr>
    </w:p>
    <w:p w:rsidR="00B56F48" w:rsidRPr="001E3E14" w:rsidRDefault="00B56F48" w:rsidP="00B56F48">
      <w:pPr>
        <w:ind w:left="709"/>
        <w:jc w:val="both"/>
        <w:rPr>
          <w:rFonts w:ascii="Arial" w:hAnsi="Arial" w:cs="Arial"/>
          <w:b/>
        </w:rPr>
      </w:pPr>
      <w:r w:rsidRPr="001E3E14">
        <w:rPr>
          <w:rFonts w:ascii="Arial" w:hAnsi="Arial" w:cs="Arial"/>
          <w:b/>
          <w:lang w:eastAsia="en-US"/>
        </w:rPr>
        <w:t xml:space="preserve">The proposed development would be a visually prominent and permanent encroachment into the designated Green Network which </w:t>
      </w:r>
      <w:r w:rsidR="001E3E14">
        <w:rPr>
          <w:rFonts w:ascii="Arial" w:hAnsi="Arial" w:cs="Arial"/>
          <w:b/>
          <w:lang w:eastAsia="en-US"/>
        </w:rPr>
        <w:t>was</w:t>
      </w:r>
      <w:r w:rsidRPr="001E3E14">
        <w:rPr>
          <w:rFonts w:ascii="Arial" w:hAnsi="Arial" w:cs="Arial"/>
          <w:b/>
          <w:lang w:eastAsia="en-US"/>
        </w:rPr>
        <w:t xml:space="preserve"> not consistent with the stated aims and objectives of land within the Green Network.  By reason of its location, permanency, scale and mass the proposals would erode the identity of this part of the town, would conflict with the aim of providing an appropriate supply of open land and would have a </w:t>
      </w:r>
      <w:r w:rsidRPr="001E3E14">
        <w:rPr>
          <w:rFonts w:ascii="Arial" w:hAnsi="Arial" w:cs="Arial"/>
          <w:b/>
          <w:lang w:eastAsia="en-US"/>
        </w:rPr>
        <w:lastRenderedPageBreak/>
        <w:t>negative impact upon the character, appearance and amenity of the Green Network and the local area and Granville Country Park, especially following completion of the landfill reclamation proposals</w:t>
      </w:r>
      <w:r w:rsidR="00B7600D">
        <w:rPr>
          <w:rFonts w:ascii="Arial" w:hAnsi="Arial" w:cs="Arial"/>
          <w:b/>
          <w:lang w:eastAsia="en-US"/>
        </w:rPr>
        <w:t xml:space="preserve"> and would result in the loss of best and most versatile agricultural land</w:t>
      </w:r>
      <w:r w:rsidRPr="001E3E14">
        <w:rPr>
          <w:rFonts w:ascii="Arial" w:hAnsi="Arial" w:cs="Arial"/>
          <w:b/>
          <w:lang w:eastAsia="en-US"/>
        </w:rPr>
        <w:t xml:space="preserve">.  As such, the proposal would be contrary </w:t>
      </w:r>
      <w:r w:rsidRPr="001E3E14">
        <w:rPr>
          <w:rFonts w:ascii="Arial" w:hAnsi="Arial" w:cs="Arial"/>
          <w:b/>
        </w:rPr>
        <w:t>to WMRSS2 Policy W7, Joint Structure Plan Policy P67, Wrekin Local Plan Policies OL3 and OL4 and LDF Core Strategy Policy CS11</w:t>
      </w:r>
      <w:r w:rsidR="001E3E14">
        <w:rPr>
          <w:rFonts w:ascii="Arial" w:hAnsi="Arial" w:cs="Arial"/>
          <w:b/>
        </w:rPr>
        <w:t xml:space="preserve">; </w:t>
      </w:r>
    </w:p>
    <w:p w:rsidR="00B56F48" w:rsidRPr="001E3E14" w:rsidRDefault="00B56F48" w:rsidP="00B56F48">
      <w:pPr>
        <w:ind w:left="709" w:hanging="709"/>
        <w:rPr>
          <w:rFonts w:ascii="Arial" w:hAnsi="Arial" w:cs="Arial"/>
          <w:b/>
          <w:lang w:eastAsia="en-US"/>
        </w:rPr>
      </w:pPr>
    </w:p>
    <w:p w:rsidR="00B56F48" w:rsidRPr="001E3E14" w:rsidRDefault="00B56F48" w:rsidP="00CA34E0">
      <w:pPr>
        <w:numPr>
          <w:ilvl w:val="1"/>
          <w:numId w:val="9"/>
        </w:numPr>
        <w:tabs>
          <w:tab w:val="clear" w:pos="2865"/>
          <w:tab w:val="num" w:pos="709"/>
        </w:tabs>
        <w:ind w:hanging="2865"/>
        <w:jc w:val="both"/>
        <w:rPr>
          <w:rFonts w:ascii="Arial" w:hAnsi="Arial" w:cs="Arial"/>
          <w:b/>
          <w:lang w:eastAsia="en-US"/>
        </w:rPr>
      </w:pPr>
      <w:r w:rsidRPr="001E3E14">
        <w:rPr>
          <w:rFonts w:ascii="Arial" w:hAnsi="Arial" w:cs="Arial"/>
          <w:b/>
          <w:lang w:eastAsia="en-US"/>
        </w:rPr>
        <w:t>Landscape</w:t>
      </w:r>
    </w:p>
    <w:p w:rsidR="00B56F48" w:rsidRPr="001E3E14" w:rsidRDefault="00B56F48" w:rsidP="00B56F48">
      <w:pPr>
        <w:ind w:left="709"/>
        <w:jc w:val="both"/>
        <w:rPr>
          <w:rFonts w:ascii="Arial" w:hAnsi="Arial" w:cs="Arial"/>
          <w:b/>
          <w:lang w:eastAsia="en-US"/>
        </w:rPr>
      </w:pPr>
    </w:p>
    <w:p w:rsidR="00B56F48" w:rsidRPr="001E3E14" w:rsidRDefault="00B56F48" w:rsidP="00B56F48">
      <w:pPr>
        <w:ind w:left="709"/>
        <w:jc w:val="both"/>
        <w:rPr>
          <w:rFonts w:ascii="Arial" w:hAnsi="Arial" w:cs="Arial"/>
          <w:b/>
        </w:rPr>
      </w:pPr>
      <w:r w:rsidRPr="001E3E14">
        <w:rPr>
          <w:rFonts w:ascii="Arial" w:hAnsi="Arial" w:cs="Arial"/>
          <w:b/>
          <w:lang w:eastAsia="en-US"/>
        </w:rPr>
        <w:t xml:space="preserve">The proposed development by reason of its location, design, scale, mass, height and permanency </w:t>
      </w:r>
      <w:r w:rsidRPr="001E3E14">
        <w:rPr>
          <w:rFonts w:ascii="Arial" w:hAnsi="Arial" w:cs="Arial"/>
          <w:b/>
        </w:rPr>
        <w:t>would be visually harmful to the open character of this part of Telford’s urban fringe area and be detrimental to the setting of this area by delaying the restoration of the landfill site back to open land and as such would be contrary to WMRSS Policies QE6 and W7, Joint Structure Plan Policy 67 and Wrekin Local Plan Policy NR1</w:t>
      </w:r>
      <w:r w:rsidR="001E3E14">
        <w:rPr>
          <w:rFonts w:ascii="Arial" w:hAnsi="Arial" w:cs="Arial"/>
          <w:b/>
        </w:rPr>
        <w:t>;</w:t>
      </w:r>
    </w:p>
    <w:p w:rsidR="00B56F48" w:rsidRPr="001E3E14" w:rsidRDefault="00B56F48" w:rsidP="00B56F48">
      <w:pPr>
        <w:ind w:left="709" w:hanging="709"/>
        <w:jc w:val="both"/>
        <w:rPr>
          <w:rFonts w:ascii="Arial" w:hAnsi="Arial" w:cs="Arial"/>
          <w:b/>
        </w:rPr>
      </w:pPr>
    </w:p>
    <w:p w:rsidR="00B56F48" w:rsidRPr="001E3E14" w:rsidRDefault="00B56F48" w:rsidP="00B56F48">
      <w:pPr>
        <w:ind w:left="709" w:hanging="709"/>
        <w:jc w:val="both"/>
        <w:rPr>
          <w:rFonts w:ascii="Arial" w:hAnsi="Arial" w:cs="Arial"/>
          <w:b/>
        </w:rPr>
      </w:pPr>
      <w:r w:rsidRPr="001E3E14">
        <w:rPr>
          <w:rFonts w:ascii="Arial" w:hAnsi="Arial" w:cs="Arial"/>
          <w:b/>
        </w:rPr>
        <w:t>3.</w:t>
      </w:r>
      <w:r w:rsidRPr="001E3E14">
        <w:rPr>
          <w:rFonts w:ascii="Arial" w:hAnsi="Arial" w:cs="Arial"/>
          <w:b/>
        </w:rPr>
        <w:tab/>
        <w:t>Waste hierarchy</w:t>
      </w:r>
    </w:p>
    <w:p w:rsidR="00B56F48" w:rsidRPr="001E3E14" w:rsidRDefault="00B56F48" w:rsidP="00B56F48">
      <w:pPr>
        <w:ind w:left="709"/>
        <w:jc w:val="both"/>
        <w:rPr>
          <w:rFonts w:ascii="Arial" w:hAnsi="Arial" w:cs="Arial"/>
          <w:b/>
        </w:rPr>
      </w:pPr>
    </w:p>
    <w:p w:rsidR="00B56F48" w:rsidRPr="001E3E14" w:rsidRDefault="00B56F48" w:rsidP="00B56F48">
      <w:pPr>
        <w:ind w:left="709"/>
        <w:jc w:val="both"/>
        <w:rPr>
          <w:rFonts w:ascii="Arial" w:hAnsi="Arial" w:cs="Arial"/>
          <w:b/>
        </w:rPr>
      </w:pPr>
      <w:r w:rsidRPr="001E3E14">
        <w:rPr>
          <w:rFonts w:ascii="Arial" w:hAnsi="Arial" w:cs="Arial"/>
          <w:b/>
        </w:rPr>
        <w:t xml:space="preserve">The proposed EfW facility, </w:t>
      </w:r>
      <w:r w:rsidRPr="001E3E14">
        <w:rPr>
          <w:rFonts w:ascii="Arial" w:hAnsi="Arial" w:cs="Arial"/>
          <w:b/>
          <w:color w:val="231F20"/>
        </w:rPr>
        <w:t xml:space="preserve">without removal of the biodegradable fraction for biological treatment or the </w:t>
      </w:r>
      <w:r w:rsidRPr="001E3E14">
        <w:rPr>
          <w:rFonts w:ascii="Arial" w:hAnsi="Arial" w:cs="Arial"/>
          <w:b/>
        </w:rPr>
        <w:t>absence of a materials recycling facility at the “front end”, ha</w:t>
      </w:r>
      <w:r w:rsidR="001E3E14">
        <w:rPr>
          <w:rFonts w:ascii="Arial" w:hAnsi="Arial" w:cs="Arial"/>
          <w:b/>
        </w:rPr>
        <w:t>d</w:t>
      </w:r>
      <w:r w:rsidRPr="001E3E14">
        <w:rPr>
          <w:rFonts w:ascii="Arial" w:hAnsi="Arial" w:cs="Arial"/>
          <w:b/>
        </w:rPr>
        <w:t xml:space="preserve"> the potential </w:t>
      </w:r>
      <w:r w:rsidRPr="001E3E14">
        <w:rPr>
          <w:rFonts w:ascii="Arial" w:hAnsi="Arial" w:cs="Arial"/>
          <w:b/>
          <w:lang w:eastAsia="en-US"/>
        </w:rPr>
        <w:t xml:space="preserve">to prejudice movement up the waste hierarchy and prejudice the evolution of a preferred waste management strategy for the Borough that could undermine the government’s objective of minimising waste (and the </w:t>
      </w:r>
      <w:r w:rsidR="001E3E14">
        <w:rPr>
          <w:rFonts w:ascii="Arial" w:hAnsi="Arial" w:cs="Arial"/>
          <w:b/>
          <w:lang w:eastAsia="en-US"/>
        </w:rPr>
        <w:t>recycling</w:t>
      </w:r>
      <w:r w:rsidRPr="001E3E14">
        <w:rPr>
          <w:rFonts w:ascii="Arial" w:hAnsi="Arial" w:cs="Arial"/>
          <w:b/>
          <w:lang w:eastAsia="en-US"/>
        </w:rPr>
        <w:t xml:space="preserve"> of waste)</w:t>
      </w:r>
      <w:r w:rsidRPr="001E3E14">
        <w:rPr>
          <w:rFonts w:ascii="Arial" w:hAnsi="Arial" w:cs="Arial"/>
          <w:b/>
        </w:rPr>
        <w:t xml:space="preserve"> and hence would be contrary to the advice in the national Waste Strategy, </w:t>
      </w:r>
      <w:smartTag w:uri="urn:schemas-microsoft-com:office:smarttags" w:element="stockticker">
        <w:r w:rsidRPr="001E3E14">
          <w:rPr>
            <w:rFonts w:ascii="Arial" w:hAnsi="Arial" w:cs="Arial"/>
            <w:b/>
          </w:rPr>
          <w:t>PPS</w:t>
        </w:r>
      </w:smartTag>
      <w:r w:rsidRPr="001E3E14">
        <w:rPr>
          <w:rFonts w:ascii="Arial" w:hAnsi="Arial" w:cs="Arial"/>
          <w:b/>
        </w:rPr>
        <w:t xml:space="preserve">10, WMRSS2 Policy W1, </w:t>
      </w:r>
      <w:r w:rsidR="001E3E14">
        <w:rPr>
          <w:rFonts w:ascii="Arial" w:hAnsi="Arial" w:cs="Arial"/>
          <w:b/>
        </w:rPr>
        <w:t>Joint Structure Plan Policy P65;</w:t>
      </w:r>
    </w:p>
    <w:p w:rsidR="00B56F48" w:rsidRPr="001E3E14" w:rsidRDefault="00B56F48" w:rsidP="00B56F48">
      <w:pPr>
        <w:ind w:left="709" w:hanging="709"/>
        <w:jc w:val="both"/>
        <w:rPr>
          <w:rFonts w:ascii="Arial" w:hAnsi="Arial" w:cs="Arial"/>
          <w:b/>
        </w:rPr>
      </w:pPr>
    </w:p>
    <w:p w:rsidR="00B56F48" w:rsidRPr="001E3E14" w:rsidRDefault="00B56F48" w:rsidP="00B56F48">
      <w:pPr>
        <w:ind w:left="709" w:hanging="709"/>
        <w:jc w:val="both"/>
        <w:rPr>
          <w:rFonts w:ascii="Arial" w:hAnsi="Arial" w:cs="Arial"/>
          <w:b/>
        </w:rPr>
      </w:pPr>
      <w:r w:rsidRPr="001E3E14">
        <w:rPr>
          <w:rFonts w:ascii="Arial" w:hAnsi="Arial" w:cs="Arial"/>
          <w:b/>
        </w:rPr>
        <w:t>4.</w:t>
      </w:r>
      <w:r w:rsidRPr="001E3E14">
        <w:rPr>
          <w:rFonts w:ascii="Arial" w:hAnsi="Arial" w:cs="Arial"/>
          <w:b/>
        </w:rPr>
        <w:tab/>
        <w:t>Prematurity</w:t>
      </w:r>
    </w:p>
    <w:p w:rsidR="00B56F48" w:rsidRPr="001E3E14" w:rsidRDefault="00B56F48" w:rsidP="00B56F48">
      <w:pPr>
        <w:ind w:left="709"/>
        <w:jc w:val="both"/>
        <w:rPr>
          <w:rFonts w:ascii="Arial" w:hAnsi="Arial" w:cs="Arial"/>
          <w:b/>
        </w:rPr>
      </w:pPr>
    </w:p>
    <w:p w:rsidR="00B56F48" w:rsidRPr="001E3E14" w:rsidRDefault="00B56F48" w:rsidP="00B56F48">
      <w:pPr>
        <w:ind w:left="709"/>
        <w:jc w:val="both"/>
        <w:rPr>
          <w:rFonts w:ascii="Arial" w:hAnsi="Arial" w:cs="Arial"/>
          <w:b/>
        </w:rPr>
      </w:pPr>
      <w:r w:rsidRPr="001E3E14">
        <w:rPr>
          <w:rFonts w:ascii="Arial" w:hAnsi="Arial" w:cs="Arial"/>
          <w:b/>
        </w:rPr>
        <w:t xml:space="preserve">The proposed development </w:t>
      </w:r>
      <w:r w:rsidR="001E3E14">
        <w:rPr>
          <w:rFonts w:ascii="Arial" w:hAnsi="Arial" w:cs="Arial"/>
          <w:b/>
        </w:rPr>
        <w:t>was</w:t>
      </w:r>
      <w:r w:rsidRPr="001E3E14">
        <w:rPr>
          <w:rFonts w:ascii="Arial" w:hAnsi="Arial" w:cs="Arial"/>
          <w:b/>
        </w:rPr>
        <w:t xml:space="preserve"> considered premature to the consideration of the emergin</w:t>
      </w:r>
      <w:r w:rsidR="001E3E14">
        <w:rPr>
          <w:rFonts w:ascii="Arial" w:hAnsi="Arial" w:cs="Arial"/>
          <w:b/>
        </w:rPr>
        <w:t>g LDF waste policies and there was</w:t>
      </w:r>
      <w:r w:rsidRPr="001E3E14">
        <w:rPr>
          <w:rFonts w:ascii="Arial" w:hAnsi="Arial" w:cs="Arial"/>
          <w:b/>
        </w:rPr>
        <w:t xml:space="preserve"> no urgent local or regional need for the proposed EfW facility that would warrant pre-empting the LDF Review</w:t>
      </w:r>
      <w:r w:rsidR="001E3E14">
        <w:rPr>
          <w:rFonts w:ascii="Arial" w:hAnsi="Arial" w:cs="Arial"/>
          <w:b/>
        </w:rPr>
        <w:t>;</w:t>
      </w:r>
    </w:p>
    <w:p w:rsidR="00B56F48" w:rsidRPr="001E3E14" w:rsidRDefault="00B56F48" w:rsidP="00B56F48">
      <w:pPr>
        <w:ind w:left="709" w:hanging="709"/>
        <w:jc w:val="both"/>
        <w:rPr>
          <w:rFonts w:ascii="Arial" w:hAnsi="Arial" w:cs="Arial"/>
          <w:b/>
        </w:rPr>
      </w:pPr>
    </w:p>
    <w:p w:rsidR="00B56F48" w:rsidRPr="001E3E14" w:rsidRDefault="00B56F48" w:rsidP="00B56F48">
      <w:pPr>
        <w:ind w:left="709" w:hanging="709"/>
        <w:jc w:val="both"/>
        <w:rPr>
          <w:rFonts w:ascii="Arial" w:hAnsi="Arial" w:cs="Arial"/>
          <w:b/>
          <w:lang w:eastAsia="en-US"/>
        </w:rPr>
      </w:pPr>
      <w:r w:rsidRPr="001E3E14">
        <w:rPr>
          <w:rFonts w:ascii="Arial" w:hAnsi="Arial" w:cs="Arial"/>
          <w:b/>
          <w:lang w:eastAsia="en-US"/>
        </w:rPr>
        <w:t>5.</w:t>
      </w:r>
      <w:r w:rsidRPr="001E3E14">
        <w:rPr>
          <w:rFonts w:ascii="Arial" w:hAnsi="Arial" w:cs="Arial"/>
          <w:b/>
          <w:lang w:eastAsia="en-US"/>
        </w:rPr>
        <w:tab/>
        <w:t>Alternative sites</w:t>
      </w:r>
    </w:p>
    <w:p w:rsidR="00B56F48" w:rsidRPr="001E3E14" w:rsidRDefault="00B56F48" w:rsidP="00B56F48">
      <w:pPr>
        <w:ind w:left="709"/>
        <w:jc w:val="both"/>
        <w:rPr>
          <w:rFonts w:ascii="Arial" w:hAnsi="Arial" w:cs="Arial"/>
          <w:b/>
          <w:lang w:eastAsia="en-US"/>
        </w:rPr>
      </w:pPr>
    </w:p>
    <w:p w:rsidR="00B56F48" w:rsidRPr="001E3E14" w:rsidRDefault="00B56F48" w:rsidP="00B56F48">
      <w:pPr>
        <w:ind w:left="709"/>
        <w:jc w:val="both"/>
        <w:rPr>
          <w:rFonts w:ascii="Arial" w:hAnsi="Arial" w:cs="Arial"/>
          <w:b/>
        </w:rPr>
      </w:pPr>
      <w:r w:rsidRPr="001E3E14">
        <w:rPr>
          <w:rFonts w:ascii="Arial" w:hAnsi="Arial" w:cs="Arial"/>
          <w:b/>
          <w:lang w:eastAsia="en-US"/>
        </w:rPr>
        <w:t>T</w:t>
      </w:r>
      <w:r w:rsidRPr="001E3E14">
        <w:rPr>
          <w:rFonts w:ascii="Arial" w:hAnsi="Arial" w:cs="Arial"/>
          <w:b/>
        </w:rPr>
        <w:t>he applicant ha</w:t>
      </w:r>
      <w:r w:rsidR="001E3E14">
        <w:rPr>
          <w:rFonts w:ascii="Arial" w:hAnsi="Arial" w:cs="Arial"/>
          <w:b/>
        </w:rPr>
        <w:t>d</w:t>
      </w:r>
      <w:r w:rsidRPr="001E3E14">
        <w:rPr>
          <w:rFonts w:ascii="Arial" w:hAnsi="Arial" w:cs="Arial"/>
          <w:b/>
        </w:rPr>
        <w:t xml:space="preserve"> inadequately considered and failed to demonstrate that there </w:t>
      </w:r>
      <w:r w:rsidR="001E3E14">
        <w:rPr>
          <w:rFonts w:ascii="Arial" w:hAnsi="Arial" w:cs="Arial"/>
          <w:b/>
        </w:rPr>
        <w:t>were</w:t>
      </w:r>
      <w:r w:rsidRPr="001E3E14">
        <w:rPr>
          <w:rFonts w:ascii="Arial" w:hAnsi="Arial" w:cs="Arial"/>
          <w:b/>
        </w:rPr>
        <w:t xml:space="preserve"> no preferable alternative sites and hence the proposed development would be contrary to </w:t>
      </w:r>
      <w:smartTag w:uri="urn:schemas-microsoft-com:office:smarttags" w:element="stockticker">
        <w:r w:rsidRPr="001E3E14">
          <w:rPr>
            <w:rFonts w:ascii="Arial" w:hAnsi="Arial" w:cs="Arial"/>
            <w:b/>
          </w:rPr>
          <w:t>PPS</w:t>
        </w:r>
      </w:smartTag>
      <w:r w:rsidRPr="001E3E14">
        <w:rPr>
          <w:rFonts w:ascii="Arial" w:hAnsi="Arial" w:cs="Arial"/>
          <w:b/>
        </w:rPr>
        <w:t>10 and WMRSS2 Policies W5 and W7.</w:t>
      </w:r>
    </w:p>
    <w:p w:rsidR="00B56F48" w:rsidRPr="001E3E14" w:rsidRDefault="00B56F48" w:rsidP="00FC51B7">
      <w:pPr>
        <w:ind w:left="720" w:hanging="720"/>
        <w:rPr>
          <w:rFonts w:ascii="Arial" w:hAnsi="Arial" w:cs="Arial"/>
          <w:b/>
        </w:rPr>
      </w:pPr>
    </w:p>
    <w:p w:rsidR="006E1EC9" w:rsidRDefault="006E1EC9" w:rsidP="00FC51B7">
      <w:pPr>
        <w:ind w:left="720" w:hanging="720"/>
        <w:rPr>
          <w:rFonts w:ascii="Arial" w:hAnsi="Arial" w:cs="Arial"/>
          <w:b/>
        </w:rPr>
      </w:pPr>
    </w:p>
    <w:p w:rsidR="00F20A14" w:rsidRDefault="004E6062" w:rsidP="00FC51B7">
      <w:pPr>
        <w:ind w:left="720" w:hanging="720"/>
        <w:rPr>
          <w:rFonts w:ascii="Arial" w:hAnsi="Arial" w:cs="Arial"/>
        </w:rPr>
      </w:pPr>
      <w:r>
        <w:rPr>
          <w:rFonts w:ascii="Arial" w:hAnsi="Arial" w:cs="Arial"/>
        </w:rPr>
        <w:t xml:space="preserve">The meeting ended at </w:t>
      </w:r>
      <w:r w:rsidR="004648FF">
        <w:rPr>
          <w:rFonts w:ascii="Arial" w:hAnsi="Arial" w:cs="Arial"/>
        </w:rPr>
        <w:t>8.3</w:t>
      </w:r>
      <w:r w:rsidR="00B56F48">
        <w:rPr>
          <w:rFonts w:ascii="Arial" w:hAnsi="Arial" w:cs="Arial"/>
        </w:rPr>
        <w:t>6</w:t>
      </w:r>
      <w:r w:rsidR="001F4C40">
        <w:rPr>
          <w:rFonts w:ascii="Arial" w:hAnsi="Arial" w:cs="Arial"/>
        </w:rPr>
        <w:t xml:space="preserve"> </w:t>
      </w:r>
      <w:r w:rsidR="0037014D">
        <w:rPr>
          <w:rFonts w:ascii="Arial" w:hAnsi="Arial" w:cs="Arial"/>
        </w:rPr>
        <w:t>p.m.</w:t>
      </w:r>
    </w:p>
    <w:p w:rsidR="00DB00AC" w:rsidRDefault="00DB00AC" w:rsidP="00FC51B7">
      <w:pPr>
        <w:ind w:left="720" w:hanging="720"/>
        <w:rPr>
          <w:rFonts w:ascii="Arial" w:hAnsi="Arial" w:cs="Arial"/>
        </w:rPr>
      </w:pPr>
    </w:p>
    <w:p w:rsidR="00F20A14" w:rsidRPr="000B35F4" w:rsidRDefault="00F20A14" w:rsidP="00FC51B7">
      <w:pPr>
        <w:ind w:left="720" w:hanging="72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0B35F4">
        <w:rPr>
          <w:rFonts w:ascii="Arial" w:hAnsi="Arial" w:cs="Arial"/>
        </w:rPr>
        <w:t>Chairman:  ………………………………..</w:t>
      </w:r>
    </w:p>
    <w:p w:rsidR="00F20A14" w:rsidRPr="000B35F4" w:rsidRDefault="00F20A14" w:rsidP="00FC51B7">
      <w:pPr>
        <w:ind w:left="720" w:hanging="720"/>
        <w:rPr>
          <w:rFonts w:ascii="Arial" w:hAnsi="Arial" w:cs="Arial"/>
        </w:rPr>
      </w:pPr>
    </w:p>
    <w:p w:rsidR="00F20A14" w:rsidRPr="000B35F4" w:rsidRDefault="00F20A14" w:rsidP="00FC51B7">
      <w:pPr>
        <w:ind w:left="720" w:hanging="720"/>
        <w:rPr>
          <w:rFonts w:ascii="Arial" w:hAnsi="Arial" w:cs="Arial"/>
        </w:rPr>
      </w:pPr>
      <w:r w:rsidRPr="000B35F4">
        <w:rPr>
          <w:rFonts w:ascii="Arial" w:hAnsi="Arial" w:cs="Arial"/>
        </w:rPr>
        <w:tab/>
      </w:r>
      <w:r w:rsidRPr="000B35F4">
        <w:rPr>
          <w:rFonts w:ascii="Arial" w:hAnsi="Arial" w:cs="Arial"/>
        </w:rPr>
        <w:tab/>
      </w:r>
      <w:r w:rsidRPr="000B35F4">
        <w:rPr>
          <w:rFonts w:ascii="Arial" w:hAnsi="Arial" w:cs="Arial"/>
        </w:rPr>
        <w:tab/>
      </w:r>
      <w:r w:rsidRPr="000B35F4">
        <w:rPr>
          <w:rFonts w:ascii="Arial" w:hAnsi="Arial" w:cs="Arial"/>
        </w:rPr>
        <w:tab/>
      </w:r>
      <w:r w:rsidRPr="000B35F4">
        <w:rPr>
          <w:rFonts w:ascii="Arial" w:hAnsi="Arial" w:cs="Arial"/>
        </w:rPr>
        <w:tab/>
        <w:t>Date:  ……………………………………….</w:t>
      </w:r>
    </w:p>
    <w:p w:rsidR="00CE3517" w:rsidRPr="00CE3517" w:rsidRDefault="00CE3517" w:rsidP="00CE3517">
      <w:pPr>
        <w:rPr>
          <w:rFonts w:ascii="Arial" w:hAnsi="Arial" w:cs="Arial"/>
        </w:rPr>
      </w:pPr>
    </w:p>
    <w:sectPr w:rsidR="00CE3517" w:rsidRPr="00CE3517" w:rsidSect="00F305C3">
      <w:headerReference w:type="even" r:id="rId8"/>
      <w:headerReference w:type="default" r:id="rId9"/>
      <w:footerReference w:type="default" r:id="rId10"/>
      <w:headerReference w:type="first" r:id="rId11"/>
      <w:pgSz w:w="11906" w:h="16838"/>
      <w:pgMar w:top="1304" w:right="1797" w:bottom="1304"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1201" w:rsidRDefault="00971201">
      <w:r>
        <w:separator/>
      </w:r>
    </w:p>
  </w:endnote>
  <w:endnote w:type="continuationSeparator" w:id="0">
    <w:p w:rsidR="00971201" w:rsidRDefault="009712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ans serif">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ITC Franklin Gothic Std Book">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201" w:rsidRDefault="00971201" w:rsidP="00EE104F">
    <w:pPr>
      <w:pStyle w:val="Footer"/>
      <w:jc w:val="center"/>
      <w:rPr>
        <w:rStyle w:val="PageNumber"/>
        <w:rFonts w:ascii="Arial" w:hAnsi="Arial" w:cs="Arial"/>
        <w:b/>
      </w:rPr>
    </w:pPr>
    <w:r w:rsidRPr="00EE104F">
      <w:rPr>
        <w:rStyle w:val="PageNumber"/>
        <w:rFonts w:ascii="Arial" w:hAnsi="Arial" w:cs="Arial"/>
        <w:b/>
      </w:rPr>
      <w:fldChar w:fldCharType="begin"/>
    </w:r>
    <w:r w:rsidRPr="00EE104F">
      <w:rPr>
        <w:rStyle w:val="PageNumber"/>
        <w:rFonts w:ascii="Arial" w:hAnsi="Arial" w:cs="Arial"/>
        <w:b/>
      </w:rPr>
      <w:instrText xml:space="preserve"> PAGE </w:instrText>
    </w:r>
    <w:r w:rsidRPr="00EE104F">
      <w:rPr>
        <w:rStyle w:val="PageNumber"/>
        <w:rFonts w:ascii="Arial" w:hAnsi="Arial" w:cs="Arial"/>
        <w:b/>
      </w:rPr>
      <w:fldChar w:fldCharType="separate"/>
    </w:r>
    <w:r w:rsidR="00B7600D">
      <w:rPr>
        <w:rStyle w:val="PageNumber"/>
        <w:rFonts w:ascii="Arial" w:hAnsi="Arial" w:cs="Arial"/>
        <w:b/>
        <w:noProof/>
      </w:rPr>
      <w:t>10</w:t>
    </w:r>
    <w:r w:rsidRPr="00EE104F">
      <w:rPr>
        <w:rStyle w:val="PageNumber"/>
        <w:rFonts w:ascii="Arial" w:hAnsi="Arial" w:cs="Arial"/>
        <w:b/>
      </w:rPr>
      <w:fldChar w:fldCharType="end"/>
    </w:r>
  </w:p>
  <w:p w:rsidR="00971201" w:rsidRPr="00EE104F" w:rsidRDefault="00971201" w:rsidP="00EE104F">
    <w:pPr>
      <w:pStyle w:val="Footer"/>
      <w:tabs>
        <w:tab w:val="clear" w:pos="4153"/>
      </w:tabs>
      <w:rPr>
        <w:rFonts w:ascii="Arial" w:hAnsi="Arial" w:cs="Arial"/>
        <w:b/>
      </w:rPr>
    </w:pPr>
    <w:r>
      <w:rPr>
        <w:rStyle w:val="PageNumber"/>
        <w:rFonts w:ascii="Arial" w:hAnsi="Arial" w:cs="Arial"/>
        <w:b/>
      </w:rPr>
      <w:t>PB251109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1201" w:rsidRDefault="00971201">
      <w:r>
        <w:separator/>
      </w:r>
    </w:p>
  </w:footnote>
  <w:footnote w:type="continuationSeparator" w:id="0">
    <w:p w:rsidR="00971201" w:rsidRDefault="009712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201" w:rsidRDefault="0097120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201" w:rsidRDefault="0097120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201" w:rsidRDefault="0097120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F37A9"/>
    <w:multiLevelType w:val="hybridMultilevel"/>
    <w:tmpl w:val="3ACAD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B2F4B1A"/>
    <w:multiLevelType w:val="hybridMultilevel"/>
    <w:tmpl w:val="DB143A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DC20DD5"/>
    <w:multiLevelType w:val="hybridMultilevel"/>
    <w:tmpl w:val="8C8C73C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10B93100"/>
    <w:multiLevelType w:val="hybridMultilevel"/>
    <w:tmpl w:val="38E8AD2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nsid w:val="11A87B42"/>
    <w:multiLevelType w:val="hybridMultilevel"/>
    <w:tmpl w:val="AD4E27E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nsid w:val="130010A4"/>
    <w:multiLevelType w:val="hybridMultilevel"/>
    <w:tmpl w:val="2C54126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nsid w:val="13927FC9"/>
    <w:multiLevelType w:val="hybridMultilevel"/>
    <w:tmpl w:val="0CDC9A8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nsid w:val="13E32FC7"/>
    <w:multiLevelType w:val="hybridMultilevel"/>
    <w:tmpl w:val="31B098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4AB15E3"/>
    <w:multiLevelType w:val="hybridMultilevel"/>
    <w:tmpl w:val="C80618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9C55677"/>
    <w:multiLevelType w:val="hybridMultilevel"/>
    <w:tmpl w:val="DB8E6B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9F341A5"/>
    <w:multiLevelType w:val="hybridMultilevel"/>
    <w:tmpl w:val="34B2E5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CCC75E2"/>
    <w:multiLevelType w:val="hybridMultilevel"/>
    <w:tmpl w:val="7D4A18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D0F080F"/>
    <w:multiLevelType w:val="hybridMultilevel"/>
    <w:tmpl w:val="B28E91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1D4F03EC"/>
    <w:multiLevelType w:val="hybridMultilevel"/>
    <w:tmpl w:val="292E1D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EB655BF"/>
    <w:multiLevelType w:val="hybridMultilevel"/>
    <w:tmpl w:val="8492673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nsid w:val="1F4F4DD6"/>
    <w:multiLevelType w:val="hybridMultilevel"/>
    <w:tmpl w:val="94D66B96"/>
    <w:lvl w:ilvl="0" w:tplc="08090001">
      <w:start w:val="1"/>
      <w:numFmt w:val="bullet"/>
      <w:lvlText w:val=""/>
      <w:lvlJc w:val="left"/>
      <w:pPr>
        <w:tabs>
          <w:tab w:val="num" w:pos="1069"/>
        </w:tabs>
        <w:ind w:left="1069" w:hanging="360"/>
      </w:pPr>
      <w:rPr>
        <w:rFonts w:ascii="Symbol" w:hAnsi="Symbol" w:hint="default"/>
      </w:rPr>
    </w:lvl>
    <w:lvl w:ilvl="1" w:tplc="08090003" w:tentative="1">
      <w:start w:val="1"/>
      <w:numFmt w:val="bullet"/>
      <w:lvlText w:val="o"/>
      <w:lvlJc w:val="left"/>
      <w:pPr>
        <w:tabs>
          <w:tab w:val="num" w:pos="1789"/>
        </w:tabs>
        <w:ind w:left="1789" w:hanging="360"/>
      </w:pPr>
      <w:rPr>
        <w:rFonts w:ascii="Courier New" w:hAnsi="Courier New" w:cs="Courier New" w:hint="default"/>
      </w:rPr>
    </w:lvl>
    <w:lvl w:ilvl="2" w:tplc="08090005" w:tentative="1">
      <w:start w:val="1"/>
      <w:numFmt w:val="bullet"/>
      <w:lvlText w:val=""/>
      <w:lvlJc w:val="left"/>
      <w:pPr>
        <w:tabs>
          <w:tab w:val="num" w:pos="2509"/>
        </w:tabs>
        <w:ind w:left="2509" w:hanging="360"/>
      </w:pPr>
      <w:rPr>
        <w:rFonts w:ascii="Wingdings" w:hAnsi="Wingdings" w:hint="default"/>
      </w:rPr>
    </w:lvl>
    <w:lvl w:ilvl="3" w:tplc="08090001" w:tentative="1">
      <w:start w:val="1"/>
      <w:numFmt w:val="bullet"/>
      <w:lvlText w:val=""/>
      <w:lvlJc w:val="left"/>
      <w:pPr>
        <w:tabs>
          <w:tab w:val="num" w:pos="3229"/>
        </w:tabs>
        <w:ind w:left="3229" w:hanging="360"/>
      </w:pPr>
      <w:rPr>
        <w:rFonts w:ascii="Symbol" w:hAnsi="Symbol" w:hint="default"/>
      </w:rPr>
    </w:lvl>
    <w:lvl w:ilvl="4" w:tplc="08090003" w:tentative="1">
      <w:start w:val="1"/>
      <w:numFmt w:val="bullet"/>
      <w:lvlText w:val="o"/>
      <w:lvlJc w:val="left"/>
      <w:pPr>
        <w:tabs>
          <w:tab w:val="num" w:pos="3949"/>
        </w:tabs>
        <w:ind w:left="3949" w:hanging="360"/>
      </w:pPr>
      <w:rPr>
        <w:rFonts w:ascii="Courier New" w:hAnsi="Courier New" w:cs="Courier New" w:hint="default"/>
      </w:rPr>
    </w:lvl>
    <w:lvl w:ilvl="5" w:tplc="08090005" w:tentative="1">
      <w:start w:val="1"/>
      <w:numFmt w:val="bullet"/>
      <w:lvlText w:val=""/>
      <w:lvlJc w:val="left"/>
      <w:pPr>
        <w:tabs>
          <w:tab w:val="num" w:pos="4669"/>
        </w:tabs>
        <w:ind w:left="4669" w:hanging="360"/>
      </w:pPr>
      <w:rPr>
        <w:rFonts w:ascii="Wingdings" w:hAnsi="Wingdings" w:hint="default"/>
      </w:rPr>
    </w:lvl>
    <w:lvl w:ilvl="6" w:tplc="08090001" w:tentative="1">
      <w:start w:val="1"/>
      <w:numFmt w:val="bullet"/>
      <w:lvlText w:val=""/>
      <w:lvlJc w:val="left"/>
      <w:pPr>
        <w:tabs>
          <w:tab w:val="num" w:pos="5389"/>
        </w:tabs>
        <w:ind w:left="5389" w:hanging="360"/>
      </w:pPr>
      <w:rPr>
        <w:rFonts w:ascii="Symbol" w:hAnsi="Symbol" w:hint="default"/>
      </w:rPr>
    </w:lvl>
    <w:lvl w:ilvl="7" w:tplc="08090003" w:tentative="1">
      <w:start w:val="1"/>
      <w:numFmt w:val="bullet"/>
      <w:lvlText w:val="o"/>
      <w:lvlJc w:val="left"/>
      <w:pPr>
        <w:tabs>
          <w:tab w:val="num" w:pos="6109"/>
        </w:tabs>
        <w:ind w:left="6109" w:hanging="360"/>
      </w:pPr>
      <w:rPr>
        <w:rFonts w:ascii="Courier New" w:hAnsi="Courier New" w:cs="Courier New" w:hint="default"/>
      </w:rPr>
    </w:lvl>
    <w:lvl w:ilvl="8" w:tplc="08090005" w:tentative="1">
      <w:start w:val="1"/>
      <w:numFmt w:val="bullet"/>
      <w:lvlText w:val=""/>
      <w:lvlJc w:val="left"/>
      <w:pPr>
        <w:tabs>
          <w:tab w:val="num" w:pos="6829"/>
        </w:tabs>
        <w:ind w:left="6829" w:hanging="360"/>
      </w:pPr>
      <w:rPr>
        <w:rFonts w:ascii="Wingdings" w:hAnsi="Wingdings" w:hint="default"/>
      </w:rPr>
    </w:lvl>
  </w:abstractNum>
  <w:abstractNum w:abstractNumId="16">
    <w:nsid w:val="1FA70915"/>
    <w:multiLevelType w:val="multilevel"/>
    <w:tmpl w:val="21AE5EE2"/>
    <w:lvl w:ilvl="0">
      <w:start w:val="6"/>
      <w:numFmt w:val="decimal"/>
      <w:lvlText w:val="%1"/>
      <w:lvlJc w:val="left"/>
      <w:pPr>
        <w:tabs>
          <w:tab w:val="num" w:pos="720"/>
        </w:tabs>
        <w:ind w:left="720" w:hanging="72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nsid w:val="20580F84"/>
    <w:multiLevelType w:val="hybridMultilevel"/>
    <w:tmpl w:val="EB2821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23035680"/>
    <w:multiLevelType w:val="hybridMultilevel"/>
    <w:tmpl w:val="79DEDA38"/>
    <w:lvl w:ilvl="0" w:tplc="08090001">
      <w:start w:val="1"/>
      <w:numFmt w:val="bullet"/>
      <w:lvlText w:val=""/>
      <w:lvlJc w:val="left"/>
      <w:pPr>
        <w:tabs>
          <w:tab w:val="num" w:pos="2160"/>
        </w:tabs>
        <w:ind w:left="2160" w:hanging="360"/>
      </w:pPr>
      <w:rPr>
        <w:rFonts w:ascii="Symbol" w:hAnsi="Symbol"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9">
    <w:nsid w:val="278F58EC"/>
    <w:multiLevelType w:val="hybridMultilevel"/>
    <w:tmpl w:val="35BCF8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29BF3DD7"/>
    <w:multiLevelType w:val="hybridMultilevel"/>
    <w:tmpl w:val="5E10FD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2D7063F6"/>
    <w:multiLevelType w:val="hybridMultilevel"/>
    <w:tmpl w:val="31B671D8"/>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2">
    <w:nsid w:val="2FD25260"/>
    <w:multiLevelType w:val="hybridMultilevel"/>
    <w:tmpl w:val="EE2E0B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32203C5A"/>
    <w:multiLevelType w:val="hybridMultilevel"/>
    <w:tmpl w:val="25DAA97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3769743E"/>
    <w:multiLevelType w:val="hybridMultilevel"/>
    <w:tmpl w:val="6D163C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381B103A"/>
    <w:multiLevelType w:val="multilevel"/>
    <w:tmpl w:val="6FC2F8B0"/>
    <w:lvl w:ilvl="0">
      <w:start w:val="7"/>
      <w:numFmt w:val="decimal"/>
      <w:lvlText w:val="%1"/>
      <w:lvlJc w:val="left"/>
      <w:pPr>
        <w:tabs>
          <w:tab w:val="num" w:pos="360"/>
        </w:tabs>
        <w:ind w:left="360" w:hanging="360"/>
      </w:pPr>
      <w:rPr>
        <w:rFonts w:hint="default"/>
      </w:rPr>
    </w:lvl>
    <w:lvl w:ilvl="1">
      <w:start w:val="70"/>
      <w:numFmt w:val="decimal"/>
      <w:lvlText w:val="%1.%2"/>
      <w:lvlJc w:val="left"/>
      <w:pPr>
        <w:tabs>
          <w:tab w:val="num" w:pos="349"/>
        </w:tabs>
        <w:ind w:left="349" w:hanging="36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036"/>
        </w:tabs>
        <w:ind w:left="1036" w:hanging="1080"/>
      </w:pPr>
      <w:rPr>
        <w:rFonts w:hint="default"/>
      </w:rPr>
    </w:lvl>
    <w:lvl w:ilvl="5">
      <w:start w:val="1"/>
      <w:numFmt w:val="decimal"/>
      <w:lvlText w:val="%1.%2.%3.%4.%5.%6"/>
      <w:lvlJc w:val="left"/>
      <w:pPr>
        <w:tabs>
          <w:tab w:val="num" w:pos="1385"/>
        </w:tabs>
        <w:ind w:left="1385" w:hanging="1440"/>
      </w:pPr>
      <w:rPr>
        <w:rFonts w:hint="default"/>
      </w:rPr>
    </w:lvl>
    <w:lvl w:ilvl="6">
      <w:start w:val="1"/>
      <w:numFmt w:val="decimal"/>
      <w:lvlText w:val="%1.%2.%3.%4.%5.%6.%7"/>
      <w:lvlJc w:val="left"/>
      <w:pPr>
        <w:tabs>
          <w:tab w:val="num" w:pos="1374"/>
        </w:tabs>
        <w:ind w:left="1374" w:hanging="1440"/>
      </w:pPr>
      <w:rPr>
        <w:rFonts w:hint="default"/>
      </w:rPr>
    </w:lvl>
    <w:lvl w:ilvl="7">
      <w:start w:val="1"/>
      <w:numFmt w:val="decimal"/>
      <w:lvlText w:val="%1.%2.%3.%4.%5.%6.%7.%8"/>
      <w:lvlJc w:val="left"/>
      <w:pPr>
        <w:tabs>
          <w:tab w:val="num" w:pos="1723"/>
        </w:tabs>
        <w:ind w:left="1723" w:hanging="1800"/>
      </w:pPr>
      <w:rPr>
        <w:rFonts w:hint="default"/>
      </w:rPr>
    </w:lvl>
    <w:lvl w:ilvl="8">
      <w:start w:val="1"/>
      <w:numFmt w:val="decimal"/>
      <w:lvlText w:val="%1.%2.%3.%4.%5.%6.%7.%8.%9"/>
      <w:lvlJc w:val="left"/>
      <w:pPr>
        <w:tabs>
          <w:tab w:val="num" w:pos="1712"/>
        </w:tabs>
        <w:ind w:left="1712" w:hanging="1800"/>
      </w:pPr>
      <w:rPr>
        <w:rFonts w:hint="default"/>
      </w:rPr>
    </w:lvl>
  </w:abstractNum>
  <w:abstractNum w:abstractNumId="26">
    <w:nsid w:val="38AE1CA5"/>
    <w:multiLevelType w:val="hybridMultilevel"/>
    <w:tmpl w:val="5BD44524"/>
    <w:lvl w:ilvl="0" w:tplc="04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393F64D9"/>
    <w:multiLevelType w:val="hybridMultilevel"/>
    <w:tmpl w:val="6ADACA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396C1F98"/>
    <w:multiLevelType w:val="hybridMultilevel"/>
    <w:tmpl w:val="A9942F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39C86B62"/>
    <w:multiLevelType w:val="hybridMultilevel"/>
    <w:tmpl w:val="C9A2BE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3EB43A7E"/>
    <w:multiLevelType w:val="hybridMultilevel"/>
    <w:tmpl w:val="81C021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408A33B3"/>
    <w:multiLevelType w:val="hybridMultilevel"/>
    <w:tmpl w:val="39BA018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2">
    <w:nsid w:val="41274665"/>
    <w:multiLevelType w:val="hybridMultilevel"/>
    <w:tmpl w:val="441C3C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433750E8"/>
    <w:multiLevelType w:val="multilevel"/>
    <w:tmpl w:val="41EC62F6"/>
    <w:lvl w:ilvl="0">
      <w:start w:val="7"/>
      <w:numFmt w:val="decimal"/>
      <w:lvlText w:val="%1"/>
      <w:lvlJc w:val="left"/>
      <w:pPr>
        <w:tabs>
          <w:tab w:val="num" w:pos="600"/>
        </w:tabs>
        <w:ind w:left="600" w:hanging="600"/>
      </w:pPr>
      <w:rPr>
        <w:rFonts w:hint="default"/>
      </w:rPr>
    </w:lvl>
    <w:lvl w:ilvl="1">
      <w:start w:val="176"/>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359019B"/>
    <w:multiLevelType w:val="hybridMultilevel"/>
    <w:tmpl w:val="6ABC27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452A0DF2"/>
    <w:multiLevelType w:val="hybridMultilevel"/>
    <w:tmpl w:val="7B68E5C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nsid w:val="45865F0E"/>
    <w:multiLevelType w:val="hybridMultilevel"/>
    <w:tmpl w:val="C37E68AC"/>
    <w:lvl w:ilvl="0" w:tplc="0809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nsid w:val="46712ED9"/>
    <w:multiLevelType w:val="hybridMultilevel"/>
    <w:tmpl w:val="73B208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nsid w:val="46DF0D18"/>
    <w:multiLevelType w:val="hybridMultilevel"/>
    <w:tmpl w:val="1C0C3C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4CBF770E"/>
    <w:multiLevelType w:val="hybridMultilevel"/>
    <w:tmpl w:val="696247E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0">
    <w:nsid w:val="4DC54775"/>
    <w:multiLevelType w:val="hybridMultilevel"/>
    <w:tmpl w:val="9F2AAE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nsid w:val="50C02A36"/>
    <w:multiLevelType w:val="hybridMultilevel"/>
    <w:tmpl w:val="2278C5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nsid w:val="5425693A"/>
    <w:multiLevelType w:val="hybridMultilevel"/>
    <w:tmpl w:val="61CC22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nsid w:val="5711784D"/>
    <w:multiLevelType w:val="hybridMultilevel"/>
    <w:tmpl w:val="3F02B0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nsid w:val="577B5011"/>
    <w:multiLevelType w:val="hybridMultilevel"/>
    <w:tmpl w:val="A030D6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nsid w:val="57D67588"/>
    <w:multiLevelType w:val="hybridMultilevel"/>
    <w:tmpl w:val="75AE37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nsid w:val="590C7817"/>
    <w:multiLevelType w:val="hybridMultilevel"/>
    <w:tmpl w:val="D7C687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nsid w:val="5C661027"/>
    <w:multiLevelType w:val="hybridMultilevel"/>
    <w:tmpl w:val="9BA8229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8">
    <w:nsid w:val="5CE75282"/>
    <w:multiLevelType w:val="hybridMultilevel"/>
    <w:tmpl w:val="1256BF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nsid w:val="5EEC5847"/>
    <w:multiLevelType w:val="hybridMultilevel"/>
    <w:tmpl w:val="C7CA440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0">
    <w:nsid w:val="5F73162C"/>
    <w:multiLevelType w:val="hybridMultilevel"/>
    <w:tmpl w:val="0E147F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nsid w:val="5FAE502D"/>
    <w:multiLevelType w:val="hybridMultilevel"/>
    <w:tmpl w:val="F68E6B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nsid w:val="682223BB"/>
    <w:multiLevelType w:val="hybridMultilevel"/>
    <w:tmpl w:val="20DAA092"/>
    <w:lvl w:ilvl="0" w:tplc="0809001B">
      <w:start w:val="1"/>
      <w:numFmt w:val="lowerRoman"/>
      <w:lvlText w:val="%1."/>
      <w:lvlJc w:val="right"/>
      <w:pPr>
        <w:tabs>
          <w:tab w:val="num" w:pos="1800"/>
        </w:tabs>
        <w:ind w:left="1800" w:hanging="360"/>
      </w:pPr>
    </w:lvl>
    <w:lvl w:ilvl="1" w:tplc="ADDAFFF4">
      <w:start w:val="2"/>
      <w:numFmt w:val="decimal"/>
      <w:lvlText w:val="%2."/>
      <w:lvlJc w:val="left"/>
      <w:pPr>
        <w:tabs>
          <w:tab w:val="num" w:pos="2865"/>
        </w:tabs>
        <w:ind w:left="2865" w:hanging="705"/>
      </w:pPr>
      <w:rPr>
        <w:rFonts w:hint="default"/>
      </w:r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53">
    <w:nsid w:val="6C6B1810"/>
    <w:multiLevelType w:val="hybridMultilevel"/>
    <w:tmpl w:val="A556530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4">
    <w:nsid w:val="6E672BD6"/>
    <w:multiLevelType w:val="multilevel"/>
    <w:tmpl w:val="EBDE5D7A"/>
    <w:lvl w:ilvl="0">
      <w:start w:val="7"/>
      <w:numFmt w:val="decimal"/>
      <w:lvlText w:val="%1"/>
      <w:lvlJc w:val="left"/>
      <w:pPr>
        <w:tabs>
          <w:tab w:val="num" w:pos="360"/>
        </w:tabs>
        <w:ind w:left="360" w:hanging="360"/>
      </w:pPr>
      <w:rPr>
        <w:rFonts w:hint="default"/>
        <w:color w:val="auto"/>
      </w:rPr>
    </w:lvl>
    <w:lvl w:ilvl="1">
      <w:start w:val="163"/>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55">
    <w:nsid w:val="70C86A8E"/>
    <w:multiLevelType w:val="hybridMultilevel"/>
    <w:tmpl w:val="536EFE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nsid w:val="711A4E9C"/>
    <w:multiLevelType w:val="hybridMultilevel"/>
    <w:tmpl w:val="1BB0851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7">
    <w:nsid w:val="73A97034"/>
    <w:multiLevelType w:val="hybridMultilevel"/>
    <w:tmpl w:val="80BE9B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nsid w:val="75A3514A"/>
    <w:multiLevelType w:val="hybridMultilevel"/>
    <w:tmpl w:val="7B0AD4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nsid w:val="75AC25D6"/>
    <w:multiLevelType w:val="hybridMultilevel"/>
    <w:tmpl w:val="715EB79A"/>
    <w:lvl w:ilvl="0" w:tplc="08090001">
      <w:start w:val="1"/>
      <w:numFmt w:val="bullet"/>
      <w:lvlText w:val=""/>
      <w:lvlJc w:val="left"/>
      <w:pPr>
        <w:tabs>
          <w:tab w:val="num" w:pos="1701"/>
        </w:tabs>
        <w:ind w:left="1701" w:hanging="340"/>
      </w:pPr>
      <w:rPr>
        <w:rFonts w:ascii="Symbol" w:hAnsi="Symbol" w:hint="default"/>
        <w:sz w:val="16"/>
        <w:szCs w:val="16"/>
      </w:rPr>
    </w:lvl>
    <w:lvl w:ilvl="1" w:tplc="08090003">
      <w:start w:val="1"/>
      <w:numFmt w:val="bullet"/>
      <w:lvlText w:val="o"/>
      <w:lvlJc w:val="left"/>
      <w:pPr>
        <w:tabs>
          <w:tab w:val="num" w:pos="2801"/>
        </w:tabs>
        <w:ind w:left="2801" w:hanging="360"/>
      </w:pPr>
      <w:rPr>
        <w:rFonts w:ascii="Courier New" w:hAnsi="Courier New" w:cs="Courier New" w:hint="default"/>
      </w:rPr>
    </w:lvl>
    <w:lvl w:ilvl="2" w:tplc="08090005" w:tentative="1">
      <w:start w:val="1"/>
      <w:numFmt w:val="bullet"/>
      <w:lvlText w:val=""/>
      <w:lvlJc w:val="left"/>
      <w:pPr>
        <w:tabs>
          <w:tab w:val="num" w:pos="3521"/>
        </w:tabs>
        <w:ind w:left="3521" w:hanging="360"/>
      </w:pPr>
      <w:rPr>
        <w:rFonts w:ascii="Wingdings" w:hAnsi="Wingdings" w:hint="default"/>
      </w:rPr>
    </w:lvl>
    <w:lvl w:ilvl="3" w:tplc="08090001" w:tentative="1">
      <w:start w:val="1"/>
      <w:numFmt w:val="bullet"/>
      <w:lvlText w:val=""/>
      <w:lvlJc w:val="left"/>
      <w:pPr>
        <w:tabs>
          <w:tab w:val="num" w:pos="4241"/>
        </w:tabs>
        <w:ind w:left="4241" w:hanging="360"/>
      </w:pPr>
      <w:rPr>
        <w:rFonts w:ascii="Symbol" w:hAnsi="Symbol" w:hint="default"/>
      </w:rPr>
    </w:lvl>
    <w:lvl w:ilvl="4" w:tplc="08090003" w:tentative="1">
      <w:start w:val="1"/>
      <w:numFmt w:val="bullet"/>
      <w:lvlText w:val="o"/>
      <w:lvlJc w:val="left"/>
      <w:pPr>
        <w:tabs>
          <w:tab w:val="num" w:pos="4961"/>
        </w:tabs>
        <w:ind w:left="4961" w:hanging="360"/>
      </w:pPr>
      <w:rPr>
        <w:rFonts w:ascii="Courier New" w:hAnsi="Courier New" w:cs="Courier New" w:hint="default"/>
      </w:rPr>
    </w:lvl>
    <w:lvl w:ilvl="5" w:tplc="08090005" w:tentative="1">
      <w:start w:val="1"/>
      <w:numFmt w:val="bullet"/>
      <w:lvlText w:val=""/>
      <w:lvlJc w:val="left"/>
      <w:pPr>
        <w:tabs>
          <w:tab w:val="num" w:pos="5681"/>
        </w:tabs>
        <w:ind w:left="5681" w:hanging="360"/>
      </w:pPr>
      <w:rPr>
        <w:rFonts w:ascii="Wingdings" w:hAnsi="Wingdings" w:hint="default"/>
      </w:rPr>
    </w:lvl>
    <w:lvl w:ilvl="6" w:tplc="08090001" w:tentative="1">
      <w:start w:val="1"/>
      <w:numFmt w:val="bullet"/>
      <w:lvlText w:val=""/>
      <w:lvlJc w:val="left"/>
      <w:pPr>
        <w:tabs>
          <w:tab w:val="num" w:pos="6401"/>
        </w:tabs>
        <w:ind w:left="6401" w:hanging="360"/>
      </w:pPr>
      <w:rPr>
        <w:rFonts w:ascii="Symbol" w:hAnsi="Symbol" w:hint="default"/>
      </w:rPr>
    </w:lvl>
    <w:lvl w:ilvl="7" w:tplc="08090003" w:tentative="1">
      <w:start w:val="1"/>
      <w:numFmt w:val="bullet"/>
      <w:lvlText w:val="o"/>
      <w:lvlJc w:val="left"/>
      <w:pPr>
        <w:tabs>
          <w:tab w:val="num" w:pos="7121"/>
        </w:tabs>
        <w:ind w:left="7121" w:hanging="360"/>
      </w:pPr>
      <w:rPr>
        <w:rFonts w:ascii="Courier New" w:hAnsi="Courier New" w:cs="Courier New" w:hint="default"/>
      </w:rPr>
    </w:lvl>
    <w:lvl w:ilvl="8" w:tplc="08090005" w:tentative="1">
      <w:start w:val="1"/>
      <w:numFmt w:val="bullet"/>
      <w:lvlText w:val=""/>
      <w:lvlJc w:val="left"/>
      <w:pPr>
        <w:tabs>
          <w:tab w:val="num" w:pos="7841"/>
        </w:tabs>
        <w:ind w:left="7841" w:hanging="360"/>
      </w:pPr>
      <w:rPr>
        <w:rFonts w:ascii="Wingdings" w:hAnsi="Wingdings" w:hint="default"/>
      </w:rPr>
    </w:lvl>
  </w:abstractNum>
  <w:abstractNum w:abstractNumId="60">
    <w:nsid w:val="76A85BCA"/>
    <w:multiLevelType w:val="hybridMultilevel"/>
    <w:tmpl w:val="78D038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nsid w:val="78C620A3"/>
    <w:multiLevelType w:val="hybridMultilevel"/>
    <w:tmpl w:val="80D4D13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2">
    <w:nsid w:val="7D6A199D"/>
    <w:multiLevelType w:val="hybridMultilevel"/>
    <w:tmpl w:val="B5F629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nsid w:val="7D8E0B7C"/>
    <w:multiLevelType w:val="hybridMultilevel"/>
    <w:tmpl w:val="220818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4">
    <w:nsid w:val="7DDB0377"/>
    <w:multiLevelType w:val="hybridMultilevel"/>
    <w:tmpl w:val="5A4C86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5">
    <w:nsid w:val="7E3D36C5"/>
    <w:multiLevelType w:val="hybridMultilevel"/>
    <w:tmpl w:val="C85298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59"/>
  </w:num>
  <w:num w:numId="2">
    <w:abstractNumId w:val="13"/>
  </w:num>
  <w:num w:numId="3">
    <w:abstractNumId w:val="36"/>
  </w:num>
  <w:num w:numId="4">
    <w:abstractNumId w:val="47"/>
  </w:num>
  <w:num w:numId="5">
    <w:abstractNumId w:val="4"/>
  </w:num>
  <w:num w:numId="6">
    <w:abstractNumId w:val="28"/>
  </w:num>
  <w:num w:numId="7">
    <w:abstractNumId w:val="40"/>
  </w:num>
  <w:num w:numId="8">
    <w:abstractNumId w:val="46"/>
  </w:num>
  <w:num w:numId="9">
    <w:abstractNumId w:val="52"/>
  </w:num>
  <w:num w:numId="10">
    <w:abstractNumId w:val="60"/>
  </w:num>
  <w:num w:numId="11">
    <w:abstractNumId w:val="63"/>
  </w:num>
  <w:num w:numId="12">
    <w:abstractNumId w:val="15"/>
  </w:num>
  <w:num w:numId="13">
    <w:abstractNumId w:val="61"/>
  </w:num>
  <w:num w:numId="14">
    <w:abstractNumId w:val="3"/>
  </w:num>
  <w:num w:numId="15">
    <w:abstractNumId w:val="31"/>
  </w:num>
  <w:num w:numId="16">
    <w:abstractNumId w:val="65"/>
  </w:num>
  <w:num w:numId="17">
    <w:abstractNumId w:val="5"/>
  </w:num>
  <w:num w:numId="18">
    <w:abstractNumId w:val="18"/>
  </w:num>
  <w:num w:numId="19">
    <w:abstractNumId w:val="43"/>
  </w:num>
  <w:num w:numId="20">
    <w:abstractNumId w:val="0"/>
  </w:num>
  <w:num w:numId="21">
    <w:abstractNumId w:val="11"/>
  </w:num>
  <w:num w:numId="22">
    <w:abstractNumId w:val="48"/>
  </w:num>
  <w:num w:numId="23">
    <w:abstractNumId w:val="17"/>
  </w:num>
  <w:num w:numId="24">
    <w:abstractNumId w:val="1"/>
  </w:num>
  <w:num w:numId="25">
    <w:abstractNumId w:val="24"/>
  </w:num>
  <w:num w:numId="26">
    <w:abstractNumId w:val="30"/>
  </w:num>
  <w:num w:numId="27">
    <w:abstractNumId w:val="62"/>
  </w:num>
  <w:num w:numId="28">
    <w:abstractNumId w:val="12"/>
  </w:num>
  <w:num w:numId="29">
    <w:abstractNumId w:val="20"/>
  </w:num>
  <w:num w:numId="30">
    <w:abstractNumId w:val="22"/>
  </w:num>
  <w:num w:numId="31">
    <w:abstractNumId w:val="58"/>
  </w:num>
  <w:num w:numId="32">
    <w:abstractNumId w:val="29"/>
  </w:num>
  <w:num w:numId="33">
    <w:abstractNumId w:val="27"/>
  </w:num>
  <w:num w:numId="34">
    <w:abstractNumId w:val="38"/>
  </w:num>
  <w:num w:numId="35">
    <w:abstractNumId w:val="10"/>
  </w:num>
  <w:num w:numId="36">
    <w:abstractNumId w:val="44"/>
  </w:num>
  <w:num w:numId="37">
    <w:abstractNumId w:val="8"/>
  </w:num>
  <w:num w:numId="38">
    <w:abstractNumId w:val="45"/>
  </w:num>
  <w:num w:numId="39">
    <w:abstractNumId w:val="51"/>
  </w:num>
  <w:num w:numId="40">
    <w:abstractNumId w:val="34"/>
  </w:num>
  <w:num w:numId="41">
    <w:abstractNumId w:val="64"/>
  </w:num>
  <w:num w:numId="42">
    <w:abstractNumId w:val="41"/>
  </w:num>
  <w:num w:numId="43">
    <w:abstractNumId w:val="7"/>
  </w:num>
  <w:num w:numId="44">
    <w:abstractNumId w:val="9"/>
  </w:num>
  <w:num w:numId="45">
    <w:abstractNumId w:val="50"/>
  </w:num>
  <w:num w:numId="46">
    <w:abstractNumId w:val="19"/>
  </w:num>
  <w:num w:numId="47">
    <w:abstractNumId w:val="55"/>
  </w:num>
  <w:num w:numId="48">
    <w:abstractNumId w:val="2"/>
  </w:num>
  <w:num w:numId="49">
    <w:abstractNumId w:val="21"/>
  </w:num>
  <w:num w:numId="50">
    <w:abstractNumId w:val="26"/>
  </w:num>
  <w:num w:numId="51">
    <w:abstractNumId w:val="16"/>
  </w:num>
  <w:num w:numId="52">
    <w:abstractNumId w:val="23"/>
  </w:num>
  <w:num w:numId="53">
    <w:abstractNumId w:val="32"/>
  </w:num>
  <w:num w:numId="54">
    <w:abstractNumId w:val="35"/>
  </w:num>
  <w:num w:numId="55">
    <w:abstractNumId w:val="6"/>
  </w:num>
  <w:num w:numId="56">
    <w:abstractNumId w:val="57"/>
  </w:num>
  <w:num w:numId="57">
    <w:abstractNumId w:val="49"/>
  </w:num>
  <w:num w:numId="58">
    <w:abstractNumId w:val="14"/>
  </w:num>
  <w:num w:numId="59">
    <w:abstractNumId w:val="37"/>
  </w:num>
  <w:num w:numId="60">
    <w:abstractNumId w:val="53"/>
  </w:num>
  <w:num w:numId="61">
    <w:abstractNumId w:val="33"/>
  </w:num>
  <w:num w:numId="62">
    <w:abstractNumId w:val="39"/>
  </w:num>
  <w:num w:numId="63">
    <w:abstractNumId w:val="42"/>
  </w:num>
  <w:num w:numId="64">
    <w:abstractNumId w:val="56"/>
  </w:num>
  <w:num w:numId="65">
    <w:abstractNumId w:val="54"/>
  </w:num>
  <w:num w:numId="66">
    <w:abstractNumId w:val="25"/>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characterSpacingControl w:val="doNotCompress"/>
  <w:hdrShapeDefaults>
    <o:shapedefaults v:ext="edit" spidmax="2058"/>
  </w:hdrShapeDefaults>
  <w:footnotePr>
    <w:footnote w:id="-1"/>
    <w:footnote w:id="0"/>
  </w:footnotePr>
  <w:endnotePr>
    <w:endnote w:id="-1"/>
    <w:endnote w:id="0"/>
  </w:endnotePr>
  <w:compat/>
  <w:rsids>
    <w:rsidRoot w:val="005E30D1"/>
    <w:rsid w:val="000105C6"/>
    <w:rsid w:val="000122F9"/>
    <w:rsid w:val="00012592"/>
    <w:rsid w:val="00012868"/>
    <w:rsid w:val="00012972"/>
    <w:rsid w:val="0001345B"/>
    <w:rsid w:val="000175A0"/>
    <w:rsid w:val="00020513"/>
    <w:rsid w:val="00025F92"/>
    <w:rsid w:val="00031309"/>
    <w:rsid w:val="0003458B"/>
    <w:rsid w:val="0003462B"/>
    <w:rsid w:val="000353E6"/>
    <w:rsid w:val="00047A54"/>
    <w:rsid w:val="00054BE6"/>
    <w:rsid w:val="00057CA1"/>
    <w:rsid w:val="00066D9D"/>
    <w:rsid w:val="00080734"/>
    <w:rsid w:val="00085439"/>
    <w:rsid w:val="00087B55"/>
    <w:rsid w:val="000908D7"/>
    <w:rsid w:val="00091B3A"/>
    <w:rsid w:val="000970C7"/>
    <w:rsid w:val="000B35F4"/>
    <w:rsid w:val="000B5122"/>
    <w:rsid w:val="000C0181"/>
    <w:rsid w:val="000C0FA4"/>
    <w:rsid w:val="000C22CB"/>
    <w:rsid w:val="000C2B4E"/>
    <w:rsid w:val="000C3482"/>
    <w:rsid w:val="000D06AD"/>
    <w:rsid w:val="000D0DDE"/>
    <w:rsid w:val="000D1E24"/>
    <w:rsid w:val="000D353C"/>
    <w:rsid w:val="000D4AB2"/>
    <w:rsid w:val="000D6DA7"/>
    <w:rsid w:val="000E1C68"/>
    <w:rsid w:val="000F219E"/>
    <w:rsid w:val="000F5292"/>
    <w:rsid w:val="000F5C37"/>
    <w:rsid w:val="00111EDF"/>
    <w:rsid w:val="00116696"/>
    <w:rsid w:val="0011698C"/>
    <w:rsid w:val="00116FB5"/>
    <w:rsid w:val="001176F5"/>
    <w:rsid w:val="0012018D"/>
    <w:rsid w:val="001230A7"/>
    <w:rsid w:val="00123843"/>
    <w:rsid w:val="001239CD"/>
    <w:rsid w:val="00130D81"/>
    <w:rsid w:val="00132C30"/>
    <w:rsid w:val="001359D4"/>
    <w:rsid w:val="001411AF"/>
    <w:rsid w:val="00141937"/>
    <w:rsid w:val="00142AED"/>
    <w:rsid w:val="0014454F"/>
    <w:rsid w:val="001505CC"/>
    <w:rsid w:val="00151936"/>
    <w:rsid w:val="00151B9B"/>
    <w:rsid w:val="00155496"/>
    <w:rsid w:val="00162528"/>
    <w:rsid w:val="0016559A"/>
    <w:rsid w:val="00167AB2"/>
    <w:rsid w:val="00173B18"/>
    <w:rsid w:val="00181CA0"/>
    <w:rsid w:val="00181D5F"/>
    <w:rsid w:val="0018497B"/>
    <w:rsid w:val="00184996"/>
    <w:rsid w:val="00185185"/>
    <w:rsid w:val="00186517"/>
    <w:rsid w:val="00191E9E"/>
    <w:rsid w:val="00191F32"/>
    <w:rsid w:val="001A0DA8"/>
    <w:rsid w:val="001A4D6D"/>
    <w:rsid w:val="001B1C56"/>
    <w:rsid w:val="001B1EDB"/>
    <w:rsid w:val="001B3E33"/>
    <w:rsid w:val="001D2EC3"/>
    <w:rsid w:val="001D4BA0"/>
    <w:rsid w:val="001E0C6B"/>
    <w:rsid w:val="001E38C7"/>
    <w:rsid w:val="001E3E14"/>
    <w:rsid w:val="001F090B"/>
    <w:rsid w:val="001F1ED3"/>
    <w:rsid w:val="001F4C40"/>
    <w:rsid w:val="00205822"/>
    <w:rsid w:val="00205D72"/>
    <w:rsid w:val="002145BC"/>
    <w:rsid w:val="002206DF"/>
    <w:rsid w:val="00221D1A"/>
    <w:rsid w:val="00235123"/>
    <w:rsid w:val="00235F07"/>
    <w:rsid w:val="00241D83"/>
    <w:rsid w:val="00242396"/>
    <w:rsid w:val="0024303E"/>
    <w:rsid w:val="00260F85"/>
    <w:rsid w:val="0026252F"/>
    <w:rsid w:val="00272B9A"/>
    <w:rsid w:val="002768E0"/>
    <w:rsid w:val="002927ED"/>
    <w:rsid w:val="00292F0C"/>
    <w:rsid w:val="00293661"/>
    <w:rsid w:val="00293F64"/>
    <w:rsid w:val="002A3061"/>
    <w:rsid w:val="002A355A"/>
    <w:rsid w:val="002A5795"/>
    <w:rsid w:val="002A5FC2"/>
    <w:rsid w:val="002A735C"/>
    <w:rsid w:val="002B2A83"/>
    <w:rsid w:val="002B5469"/>
    <w:rsid w:val="002B64F1"/>
    <w:rsid w:val="002C59E9"/>
    <w:rsid w:val="002D3927"/>
    <w:rsid w:val="002D39E0"/>
    <w:rsid w:val="002D7213"/>
    <w:rsid w:val="002E3523"/>
    <w:rsid w:val="002E55C1"/>
    <w:rsid w:val="003049FB"/>
    <w:rsid w:val="0031112F"/>
    <w:rsid w:val="00316C85"/>
    <w:rsid w:val="00322E5C"/>
    <w:rsid w:val="00323DCD"/>
    <w:rsid w:val="0033118F"/>
    <w:rsid w:val="00331871"/>
    <w:rsid w:val="003320C1"/>
    <w:rsid w:val="00342294"/>
    <w:rsid w:val="00353C09"/>
    <w:rsid w:val="003555CD"/>
    <w:rsid w:val="00365246"/>
    <w:rsid w:val="003670DE"/>
    <w:rsid w:val="0037014D"/>
    <w:rsid w:val="00370DEB"/>
    <w:rsid w:val="00373605"/>
    <w:rsid w:val="00375204"/>
    <w:rsid w:val="00376026"/>
    <w:rsid w:val="00376E11"/>
    <w:rsid w:val="00383817"/>
    <w:rsid w:val="00383C3A"/>
    <w:rsid w:val="00385907"/>
    <w:rsid w:val="00386B32"/>
    <w:rsid w:val="003917AD"/>
    <w:rsid w:val="00392E24"/>
    <w:rsid w:val="00394B48"/>
    <w:rsid w:val="00396A52"/>
    <w:rsid w:val="00396C43"/>
    <w:rsid w:val="00397345"/>
    <w:rsid w:val="003B1F4B"/>
    <w:rsid w:val="003B3A52"/>
    <w:rsid w:val="003B45A8"/>
    <w:rsid w:val="003B5FCF"/>
    <w:rsid w:val="003C4E69"/>
    <w:rsid w:val="003E267C"/>
    <w:rsid w:val="003E65B5"/>
    <w:rsid w:val="003F123F"/>
    <w:rsid w:val="003F26FD"/>
    <w:rsid w:val="003F3187"/>
    <w:rsid w:val="003F419F"/>
    <w:rsid w:val="003F5808"/>
    <w:rsid w:val="003F5E9A"/>
    <w:rsid w:val="003F7180"/>
    <w:rsid w:val="0040319F"/>
    <w:rsid w:val="0040407A"/>
    <w:rsid w:val="00404A98"/>
    <w:rsid w:val="00405802"/>
    <w:rsid w:val="00415769"/>
    <w:rsid w:val="00416DAE"/>
    <w:rsid w:val="00420CBE"/>
    <w:rsid w:val="0042716E"/>
    <w:rsid w:val="004321D2"/>
    <w:rsid w:val="00432C5C"/>
    <w:rsid w:val="00433080"/>
    <w:rsid w:val="0043472C"/>
    <w:rsid w:val="004410E9"/>
    <w:rsid w:val="00442AA7"/>
    <w:rsid w:val="00442FA9"/>
    <w:rsid w:val="004461C8"/>
    <w:rsid w:val="00450CDC"/>
    <w:rsid w:val="00453422"/>
    <w:rsid w:val="00453B19"/>
    <w:rsid w:val="00461023"/>
    <w:rsid w:val="004612CE"/>
    <w:rsid w:val="00461F98"/>
    <w:rsid w:val="004648FF"/>
    <w:rsid w:val="00465182"/>
    <w:rsid w:val="004727A2"/>
    <w:rsid w:val="00472AC3"/>
    <w:rsid w:val="00474753"/>
    <w:rsid w:val="0047606F"/>
    <w:rsid w:val="00477B97"/>
    <w:rsid w:val="004822E9"/>
    <w:rsid w:val="0048325D"/>
    <w:rsid w:val="00484B0B"/>
    <w:rsid w:val="004851F0"/>
    <w:rsid w:val="00486EAB"/>
    <w:rsid w:val="004924A0"/>
    <w:rsid w:val="00496154"/>
    <w:rsid w:val="004A44F8"/>
    <w:rsid w:val="004A5BE2"/>
    <w:rsid w:val="004B026C"/>
    <w:rsid w:val="004B3ACA"/>
    <w:rsid w:val="004B4A7A"/>
    <w:rsid w:val="004B6C13"/>
    <w:rsid w:val="004B74EC"/>
    <w:rsid w:val="004C0B97"/>
    <w:rsid w:val="004C20A1"/>
    <w:rsid w:val="004C20F1"/>
    <w:rsid w:val="004C41CE"/>
    <w:rsid w:val="004C4F6D"/>
    <w:rsid w:val="004C6672"/>
    <w:rsid w:val="004C794B"/>
    <w:rsid w:val="004D07EF"/>
    <w:rsid w:val="004D1EAE"/>
    <w:rsid w:val="004D269B"/>
    <w:rsid w:val="004D2EC4"/>
    <w:rsid w:val="004D2F1E"/>
    <w:rsid w:val="004D54A3"/>
    <w:rsid w:val="004E0965"/>
    <w:rsid w:val="004E105D"/>
    <w:rsid w:val="004E5C50"/>
    <w:rsid w:val="004E6062"/>
    <w:rsid w:val="004F3719"/>
    <w:rsid w:val="004F5B79"/>
    <w:rsid w:val="004F5C2B"/>
    <w:rsid w:val="0050174D"/>
    <w:rsid w:val="00504282"/>
    <w:rsid w:val="00504992"/>
    <w:rsid w:val="005100FE"/>
    <w:rsid w:val="00511707"/>
    <w:rsid w:val="00511E6A"/>
    <w:rsid w:val="005135EC"/>
    <w:rsid w:val="00513CEC"/>
    <w:rsid w:val="00520426"/>
    <w:rsid w:val="00520CF1"/>
    <w:rsid w:val="00521837"/>
    <w:rsid w:val="005238F1"/>
    <w:rsid w:val="00530FD6"/>
    <w:rsid w:val="00532DC1"/>
    <w:rsid w:val="00533EE0"/>
    <w:rsid w:val="005420BD"/>
    <w:rsid w:val="00542A4D"/>
    <w:rsid w:val="0054693E"/>
    <w:rsid w:val="00546B53"/>
    <w:rsid w:val="00554B1C"/>
    <w:rsid w:val="00562A5A"/>
    <w:rsid w:val="005661FA"/>
    <w:rsid w:val="0056775E"/>
    <w:rsid w:val="005820CF"/>
    <w:rsid w:val="00583F8D"/>
    <w:rsid w:val="0058499E"/>
    <w:rsid w:val="0058697C"/>
    <w:rsid w:val="00590560"/>
    <w:rsid w:val="0059414F"/>
    <w:rsid w:val="00594E88"/>
    <w:rsid w:val="005966D6"/>
    <w:rsid w:val="00596C1B"/>
    <w:rsid w:val="00596D88"/>
    <w:rsid w:val="005A01BE"/>
    <w:rsid w:val="005A3161"/>
    <w:rsid w:val="005A5094"/>
    <w:rsid w:val="005A6C60"/>
    <w:rsid w:val="005A6DF8"/>
    <w:rsid w:val="005A6E54"/>
    <w:rsid w:val="005A7F72"/>
    <w:rsid w:val="005B5ABB"/>
    <w:rsid w:val="005B71F2"/>
    <w:rsid w:val="005C56F7"/>
    <w:rsid w:val="005D1EE4"/>
    <w:rsid w:val="005D272B"/>
    <w:rsid w:val="005D3D63"/>
    <w:rsid w:val="005E045A"/>
    <w:rsid w:val="005E053C"/>
    <w:rsid w:val="005E0DF9"/>
    <w:rsid w:val="005E2346"/>
    <w:rsid w:val="005E30D1"/>
    <w:rsid w:val="005F2108"/>
    <w:rsid w:val="005F3BBB"/>
    <w:rsid w:val="005F4951"/>
    <w:rsid w:val="006032F6"/>
    <w:rsid w:val="006148A2"/>
    <w:rsid w:val="006220A7"/>
    <w:rsid w:val="00632450"/>
    <w:rsid w:val="00634C8E"/>
    <w:rsid w:val="00634E89"/>
    <w:rsid w:val="0063704B"/>
    <w:rsid w:val="00641303"/>
    <w:rsid w:val="00644EF8"/>
    <w:rsid w:val="0065566D"/>
    <w:rsid w:val="00657A3D"/>
    <w:rsid w:val="0066312E"/>
    <w:rsid w:val="00665A7C"/>
    <w:rsid w:val="00666968"/>
    <w:rsid w:val="00683B04"/>
    <w:rsid w:val="0068560C"/>
    <w:rsid w:val="006861B8"/>
    <w:rsid w:val="006868E3"/>
    <w:rsid w:val="006870AC"/>
    <w:rsid w:val="00695DD7"/>
    <w:rsid w:val="006961EC"/>
    <w:rsid w:val="006A7702"/>
    <w:rsid w:val="006B6B78"/>
    <w:rsid w:val="006B7CA1"/>
    <w:rsid w:val="006C1EAF"/>
    <w:rsid w:val="006C294B"/>
    <w:rsid w:val="006C38E8"/>
    <w:rsid w:val="006C39CE"/>
    <w:rsid w:val="006C4663"/>
    <w:rsid w:val="006C596D"/>
    <w:rsid w:val="006C5FC0"/>
    <w:rsid w:val="006C78E9"/>
    <w:rsid w:val="006D25E9"/>
    <w:rsid w:val="006D2704"/>
    <w:rsid w:val="006D4B03"/>
    <w:rsid w:val="006E1EC9"/>
    <w:rsid w:val="006E3125"/>
    <w:rsid w:val="006E3167"/>
    <w:rsid w:val="006E5A73"/>
    <w:rsid w:val="006E73F0"/>
    <w:rsid w:val="006E7E4C"/>
    <w:rsid w:val="006F239D"/>
    <w:rsid w:val="00700B19"/>
    <w:rsid w:val="00704210"/>
    <w:rsid w:val="007047AA"/>
    <w:rsid w:val="00707B49"/>
    <w:rsid w:val="00711ADC"/>
    <w:rsid w:val="00715A35"/>
    <w:rsid w:val="00715D5A"/>
    <w:rsid w:val="00717A62"/>
    <w:rsid w:val="007211C1"/>
    <w:rsid w:val="00721432"/>
    <w:rsid w:val="0072515E"/>
    <w:rsid w:val="00731789"/>
    <w:rsid w:val="007326BD"/>
    <w:rsid w:val="007329C8"/>
    <w:rsid w:val="00736332"/>
    <w:rsid w:val="00740723"/>
    <w:rsid w:val="00741B3A"/>
    <w:rsid w:val="00743225"/>
    <w:rsid w:val="00747D9D"/>
    <w:rsid w:val="007512D0"/>
    <w:rsid w:val="007617FE"/>
    <w:rsid w:val="00762849"/>
    <w:rsid w:val="00763157"/>
    <w:rsid w:val="007662A2"/>
    <w:rsid w:val="00766DCF"/>
    <w:rsid w:val="00774570"/>
    <w:rsid w:val="0077485E"/>
    <w:rsid w:val="007756DF"/>
    <w:rsid w:val="00777C29"/>
    <w:rsid w:val="00777F71"/>
    <w:rsid w:val="00781F7B"/>
    <w:rsid w:val="00787D05"/>
    <w:rsid w:val="00790A66"/>
    <w:rsid w:val="00792DC0"/>
    <w:rsid w:val="00795482"/>
    <w:rsid w:val="0079658A"/>
    <w:rsid w:val="00797790"/>
    <w:rsid w:val="007A137B"/>
    <w:rsid w:val="007A2A89"/>
    <w:rsid w:val="007A6667"/>
    <w:rsid w:val="007B07CF"/>
    <w:rsid w:val="007B56D5"/>
    <w:rsid w:val="007B6433"/>
    <w:rsid w:val="007C3832"/>
    <w:rsid w:val="007C39C4"/>
    <w:rsid w:val="007C5860"/>
    <w:rsid w:val="007C7B45"/>
    <w:rsid w:val="007D32C2"/>
    <w:rsid w:val="007D3C12"/>
    <w:rsid w:val="007E41E5"/>
    <w:rsid w:val="007E5816"/>
    <w:rsid w:val="007E6E7E"/>
    <w:rsid w:val="007F323D"/>
    <w:rsid w:val="007F7EA0"/>
    <w:rsid w:val="00800935"/>
    <w:rsid w:val="00804B4C"/>
    <w:rsid w:val="008051EC"/>
    <w:rsid w:val="008103C5"/>
    <w:rsid w:val="008135A7"/>
    <w:rsid w:val="0083074C"/>
    <w:rsid w:val="00834B2D"/>
    <w:rsid w:val="00837322"/>
    <w:rsid w:val="0084788B"/>
    <w:rsid w:val="008524FD"/>
    <w:rsid w:val="008537B6"/>
    <w:rsid w:val="008553F7"/>
    <w:rsid w:val="00857E86"/>
    <w:rsid w:val="00860F6D"/>
    <w:rsid w:val="008616ED"/>
    <w:rsid w:val="00861C25"/>
    <w:rsid w:val="00863389"/>
    <w:rsid w:val="00864499"/>
    <w:rsid w:val="00865ACA"/>
    <w:rsid w:val="008666B4"/>
    <w:rsid w:val="00867652"/>
    <w:rsid w:val="00872BF0"/>
    <w:rsid w:val="0088193B"/>
    <w:rsid w:val="00885A2D"/>
    <w:rsid w:val="00895C15"/>
    <w:rsid w:val="00897006"/>
    <w:rsid w:val="008A1597"/>
    <w:rsid w:val="008A20D1"/>
    <w:rsid w:val="008B30F3"/>
    <w:rsid w:val="008B326E"/>
    <w:rsid w:val="008B383F"/>
    <w:rsid w:val="008C5CDF"/>
    <w:rsid w:val="008C6D23"/>
    <w:rsid w:val="008D1EAF"/>
    <w:rsid w:val="008D2B2B"/>
    <w:rsid w:val="008D4674"/>
    <w:rsid w:val="008D489D"/>
    <w:rsid w:val="008D713A"/>
    <w:rsid w:val="008D7C13"/>
    <w:rsid w:val="008E212E"/>
    <w:rsid w:val="00904D61"/>
    <w:rsid w:val="00910BF4"/>
    <w:rsid w:val="00914FEF"/>
    <w:rsid w:val="00924969"/>
    <w:rsid w:val="00930C6B"/>
    <w:rsid w:val="00935D6B"/>
    <w:rsid w:val="0094076F"/>
    <w:rsid w:val="0094598B"/>
    <w:rsid w:val="00946061"/>
    <w:rsid w:val="00950911"/>
    <w:rsid w:val="00954A6F"/>
    <w:rsid w:val="00954D19"/>
    <w:rsid w:val="00960397"/>
    <w:rsid w:val="00964985"/>
    <w:rsid w:val="00970883"/>
    <w:rsid w:val="00971201"/>
    <w:rsid w:val="009779D9"/>
    <w:rsid w:val="00977C63"/>
    <w:rsid w:val="00982D53"/>
    <w:rsid w:val="00991546"/>
    <w:rsid w:val="00992EB7"/>
    <w:rsid w:val="009936A6"/>
    <w:rsid w:val="00993C2C"/>
    <w:rsid w:val="0099587E"/>
    <w:rsid w:val="0099712A"/>
    <w:rsid w:val="009A017E"/>
    <w:rsid w:val="009A3106"/>
    <w:rsid w:val="009A310F"/>
    <w:rsid w:val="009A6AE2"/>
    <w:rsid w:val="009B6B87"/>
    <w:rsid w:val="009C1C67"/>
    <w:rsid w:val="009C4503"/>
    <w:rsid w:val="009C4B27"/>
    <w:rsid w:val="009D1554"/>
    <w:rsid w:val="009D38D8"/>
    <w:rsid w:val="009D6537"/>
    <w:rsid w:val="009E2247"/>
    <w:rsid w:val="009E31F0"/>
    <w:rsid w:val="009E3856"/>
    <w:rsid w:val="009E4308"/>
    <w:rsid w:val="009F2216"/>
    <w:rsid w:val="009F34E7"/>
    <w:rsid w:val="00A11B04"/>
    <w:rsid w:val="00A158D7"/>
    <w:rsid w:val="00A17503"/>
    <w:rsid w:val="00A2760B"/>
    <w:rsid w:val="00A31D27"/>
    <w:rsid w:val="00A33577"/>
    <w:rsid w:val="00A34675"/>
    <w:rsid w:val="00A37EC0"/>
    <w:rsid w:val="00A401E8"/>
    <w:rsid w:val="00A424B7"/>
    <w:rsid w:val="00A42D44"/>
    <w:rsid w:val="00A55B89"/>
    <w:rsid w:val="00A63B5E"/>
    <w:rsid w:val="00A65205"/>
    <w:rsid w:val="00A66251"/>
    <w:rsid w:val="00A737CB"/>
    <w:rsid w:val="00A7442D"/>
    <w:rsid w:val="00A752FC"/>
    <w:rsid w:val="00A84692"/>
    <w:rsid w:val="00A85564"/>
    <w:rsid w:val="00A87712"/>
    <w:rsid w:val="00A90B71"/>
    <w:rsid w:val="00A91AD2"/>
    <w:rsid w:val="00A91B69"/>
    <w:rsid w:val="00A933D8"/>
    <w:rsid w:val="00A95D57"/>
    <w:rsid w:val="00A97C45"/>
    <w:rsid w:val="00AA2FD7"/>
    <w:rsid w:val="00AB0F69"/>
    <w:rsid w:val="00AB1F49"/>
    <w:rsid w:val="00AB3CAB"/>
    <w:rsid w:val="00AC0396"/>
    <w:rsid w:val="00AC1617"/>
    <w:rsid w:val="00AC3E9B"/>
    <w:rsid w:val="00AC4738"/>
    <w:rsid w:val="00AD0B54"/>
    <w:rsid w:val="00AD1FCC"/>
    <w:rsid w:val="00AD25AB"/>
    <w:rsid w:val="00AD2600"/>
    <w:rsid w:val="00AD7551"/>
    <w:rsid w:val="00AE426C"/>
    <w:rsid w:val="00AE49BF"/>
    <w:rsid w:val="00AE5CA8"/>
    <w:rsid w:val="00AE7010"/>
    <w:rsid w:val="00AF1678"/>
    <w:rsid w:val="00AF2780"/>
    <w:rsid w:val="00B030A3"/>
    <w:rsid w:val="00B046D3"/>
    <w:rsid w:val="00B118F2"/>
    <w:rsid w:val="00B11D28"/>
    <w:rsid w:val="00B32644"/>
    <w:rsid w:val="00B374DC"/>
    <w:rsid w:val="00B41FA2"/>
    <w:rsid w:val="00B45404"/>
    <w:rsid w:val="00B4695D"/>
    <w:rsid w:val="00B47B24"/>
    <w:rsid w:val="00B500E8"/>
    <w:rsid w:val="00B5122E"/>
    <w:rsid w:val="00B531AA"/>
    <w:rsid w:val="00B566B5"/>
    <w:rsid w:val="00B5670E"/>
    <w:rsid w:val="00B56F48"/>
    <w:rsid w:val="00B62519"/>
    <w:rsid w:val="00B63ABB"/>
    <w:rsid w:val="00B70696"/>
    <w:rsid w:val="00B71B43"/>
    <w:rsid w:val="00B71C6F"/>
    <w:rsid w:val="00B755F2"/>
    <w:rsid w:val="00B7600D"/>
    <w:rsid w:val="00B81139"/>
    <w:rsid w:val="00B83713"/>
    <w:rsid w:val="00B86707"/>
    <w:rsid w:val="00B96C8A"/>
    <w:rsid w:val="00BA6A1F"/>
    <w:rsid w:val="00BA7A65"/>
    <w:rsid w:val="00BB58CF"/>
    <w:rsid w:val="00BC2138"/>
    <w:rsid w:val="00BC24DE"/>
    <w:rsid w:val="00BC29B4"/>
    <w:rsid w:val="00BD2C55"/>
    <w:rsid w:val="00BD49AC"/>
    <w:rsid w:val="00BD4A9D"/>
    <w:rsid w:val="00BE4B91"/>
    <w:rsid w:val="00BE650D"/>
    <w:rsid w:val="00BE7E66"/>
    <w:rsid w:val="00C01853"/>
    <w:rsid w:val="00C03647"/>
    <w:rsid w:val="00C06374"/>
    <w:rsid w:val="00C17F4A"/>
    <w:rsid w:val="00C219FB"/>
    <w:rsid w:val="00C277E0"/>
    <w:rsid w:val="00C278A2"/>
    <w:rsid w:val="00C27E27"/>
    <w:rsid w:val="00C31AC1"/>
    <w:rsid w:val="00C33594"/>
    <w:rsid w:val="00C33EC6"/>
    <w:rsid w:val="00C35E25"/>
    <w:rsid w:val="00C37F7B"/>
    <w:rsid w:val="00C44E0E"/>
    <w:rsid w:val="00C46924"/>
    <w:rsid w:val="00C5007B"/>
    <w:rsid w:val="00C54ECE"/>
    <w:rsid w:val="00C54F11"/>
    <w:rsid w:val="00C57CED"/>
    <w:rsid w:val="00C60621"/>
    <w:rsid w:val="00C6267B"/>
    <w:rsid w:val="00C64A70"/>
    <w:rsid w:val="00C66F5D"/>
    <w:rsid w:val="00C73397"/>
    <w:rsid w:val="00C747C5"/>
    <w:rsid w:val="00C74EF7"/>
    <w:rsid w:val="00C75B08"/>
    <w:rsid w:val="00C806D8"/>
    <w:rsid w:val="00C9314A"/>
    <w:rsid w:val="00CA34E0"/>
    <w:rsid w:val="00CA6C96"/>
    <w:rsid w:val="00CB0C3C"/>
    <w:rsid w:val="00CC28BE"/>
    <w:rsid w:val="00CC3833"/>
    <w:rsid w:val="00CC4125"/>
    <w:rsid w:val="00CC46C3"/>
    <w:rsid w:val="00CD294D"/>
    <w:rsid w:val="00CD380D"/>
    <w:rsid w:val="00CE00BD"/>
    <w:rsid w:val="00CE3517"/>
    <w:rsid w:val="00CE43D4"/>
    <w:rsid w:val="00CE4BA7"/>
    <w:rsid w:val="00CE68A8"/>
    <w:rsid w:val="00CF0E20"/>
    <w:rsid w:val="00CF24B7"/>
    <w:rsid w:val="00CF71DE"/>
    <w:rsid w:val="00D0545D"/>
    <w:rsid w:val="00D116A3"/>
    <w:rsid w:val="00D16E3E"/>
    <w:rsid w:val="00D2261E"/>
    <w:rsid w:val="00D267F7"/>
    <w:rsid w:val="00D3035D"/>
    <w:rsid w:val="00D34756"/>
    <w:rsid w:val="00D35CA5"/>
    <w:rsid w:val="00D37D60"/>
    <w:rsid w:val="00D52BE1"/>
    <w:rsid w:val="00D6094B"/>
    <w:rsid w:val="00D61444"/>
    <w:rsid w:val="00D62A2C"/>
    <w:rsid w:val="00D62E39"/>
    <w:rsid w:val="00D703F0"/>
    <w:rsid w:val="00D76580"/>
    <w:rsid w:val="00D76FBC"/>
    <w:rsid w:val="00D81FEA"/>
    <w:rsid w:val="00D83E12"/>
    <w:rsid w:val="00D85FCE"/>
    <w:rsid w:val="00D949B7"/>
    <w:rsid w:val="00DB00AC"/>
    <w:rsid w:val="00DB0721"/>
    <w:rsid w:val="00DB17A2"/>
    <w:rsid w:val="00DB1950"/>
    <w:rsid w:val="00DB54BE"/>
    <w:rsid w:val="00DB5E3A"/>
    <w:rsid w:val="00DC3112"/>
    <w:rsid w:val="00DC7FE8"/>
    <w:rsid w:val="00DD3E10"/>
    <w:rsid w:val="00DE0714"/>
    <w:rsid w:val="00DE30DB"/>
    <w:rsid w:val="00DF245D"/>
    <w:rsid w:val="00DF43A4"/>
    <w:rsid w:val="00DF6303"/>
    <w:rsid w:val="00DF7D74"/>
    <w:rsid w:val="00E067E9"/>
    <w:rsid w:val="00E10B02"/>
    <w:rsid w:val="00E206DC"/>
    <w:rsid w:val="00E23241"/>
    <w:rsid w:val="00E2663A"/>
    <w:rsid w:val="00E26B4A"/>
    <w:rsid w:val="00E42B3D"/>
    <w:rsid w:val="00E433AC"/>
    <w:rsid w:val="00E50757"/>
    <w:rsid w:val="00E513BC"/>
    <w:rsid w:val="00E51E1B"/>
    <w:rsid w:val="00E539B5"/>
    <w:rsid w:val="00E53CAF"/>
    <w:rsid w:val="00E559FD"/>
    <w:rsid w:val="00E55FF4"/>
    <w:rsid w:val="00E66110"/>
    <w:rsid w:val="00E76338"/>
    <w:rsid w:val="00E82E4B"/>
    <w:rsid w:val="00E906FD"/>
    <w:rsid w:val="00E919AD"/>
    <w:rsid w:val="00E94164"/>
    <w:rsid w:val="00E959F4"/>
    <w:rsid w:val="00EA0FAB"/>
    <w:rsid w:val="00EA35B8"/>
    <w:rsid w:val="00EA463D"/>
    <w:rsid w:val="00EA4832"/>
    <w:rsid w:val="00EA5DAB"/>
    <w:rsid w:val="00EA631B"/>
    <w:rsid w:val="00EA723A"/>
    <w:rsid w:val="00EB3E6F"/>
    <w:rsid w:val="00EB6782"/>
    <w:rsid w:val="00EC173B"/>
    <w:rsid w:val="00ED01D2"/>
    <w:rsid w:val="00ED145F"/>
    <w:rsid w:val="00ED240A"/>
    <w:rsid w:val="00EE104F"/>
    <w:rsid w:val="00EE6025"/>
    <w:rsid w:val="00EE65FD"/>
    <w:rsid w:val="00EF69C8"/>
    <w:rsid w:val="00F005C0"/>
    <w:rsid w:val="00F01743"/>
    <w:rsid w:val="00F020F2"/>
    <w:rsid w:val="00F06B4A"/>
    <w:rsid w:val="00F10DBA"/>
    <w:rsid w:val="00F11B62"/>
    <w:rsid w:val="00F12F09"/>
    <w:rsid w:val="00F139E1"/>
    <w:rsid w:val="00F13ADE"/>
    <w:rsid w:val="00F14140"/>
    <w:rsid w:val="00F15055"/>
    <w:rsid w:val="00F20A14"/>
    <w:rsid w:val="00F22377"/>
    <w:rsid w:val="00F23FE5"/>
    <w:rsid w:val="00F24557"/>
    <w:rsid w:val="00F305C3"/>
    <w:rsid w:val="00F326BE"/>
    <w:rsid w:val="00F4417E"/>
    <w:rsid w:val="00F507F7"/>
    <w:rsid w:val="00F579B1"/>
    <w:rsid w:val="00F619F9"/>
    <w:rsid w:val="00F724DE"/>
    <w:rsid w:val="00F744C9"/>
    <w:rsid w:val="00F77545"/>
    <w:rsid w:val="00F80C74"/>
    <w:rsid w:val="00F81159"/>
    <w:rsid w:val="00F825BD"/>
    <w:rsid w:val="00F8604E"/>
    <w:rsid w:val="00F91B33"/>
    <w:rsid w:val="00F93C6B"/>
    <w:rsid w:val="00F96F9F"/>
    <w:rsid w:val="00F97A04"/>
    <w:rsid w:val="00F97C8E"/>
    <w:rsid w:val="00FA12BE"/>
    <w:rsid w:val="00FA2EFE"/>
    <w:rsid w:val="00FA4CDB"/>
    <w:rsid w:val="00FA6B33"/>
    <w:rsid w:val="00FA7C5F"/>
    <w:rsid w:val="00FB16A4"/>
    <w:rsid w:val="00FB29F4"/>
    <w:rsid w:val="00FB5939"/>
    <w:rsid w:val="00FC1234"/>
    <w:rsid w:val="00FC3417"/>
    <w:rsid w:val="00FC3B8A"/>
    <w:rsid w:val="00FC51B7"/>
    <w:rsid w:val="00FD5BE9"/>
    <w:rsid w:val="00FD6A68"/>
    <w:rsid w:val="00FE3458"/>
    <w:rsid w:val="00FE3F47"/>
    <w:rsid w:val="00FE65EB"/>
    <w:rsid w:val="00FE67AF"/>
    <w:rsid w:val="00FF057D"/>
    <w:rsid w:val="00FF1458"/>
    <w:rsid w:val="00FF7D2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time"/>
  <w:smartTagType w:namespaceuri="urn:schemas-microsoft-com:office:smarttags" w:name="place"/>
  <w:shapeDefaults>
    <o:shapedefaults v:ext="edit" spidmax="2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118F"/>
    <w:rPr>
      <w:sz w:val="24"/>
      <w:szCs w:val="24"/>
    </w:rPr>
  </w:style>
  <w:style w:type="paragraph" w:styleId="Heading1">
    <w:name w:val="heading 1"/>
    <w:basedOn w:val="Normal"/>
    <w:next w:val="Normal"/>
    <w:link w:val="Heading1Char"/>
    <w:qFormat/>
    <w:rsid w:val="00B56F48"/>
    <w:pPr>
      <w:keepNext/>
      <w:spacing w:before="240" w:after="60"/>
      <w:outlineLvl w:val="0"/>
    </w:pPr>
    <w:rPr>
      <w:rFonts w:ascii="Arial" w:hAnsi="Arial"/>
      <w:kern w:val="28"/>
    </w:rPr>
  </w:style>
  <w:style w:type="paragraph" w:styleId="Heading2">
    <w:name w:val="heading 2"/>
    <w:basedOn w:val="Normal"/>
    <w:next w:val="Normal"/>
    <w:link w:val="Heading2Char"/>
    <w:qFormat/>
    <w:rsid w:val="00B56F48"/>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B56F48"/>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B56F48"/>
    <w:pPr>
      <w:tabs>
        <w:tab w:val="num" w:pos="2126"/>
      </w:tabs>
      <w:spacing w:before="240" w:after="60" w:line="280" w:lineRule="atLeast"/>
      <w:ind w:left="2126" w:hanging="425"/>
      <w:outlineLvl w:val="5"/>
    </w:pPr>
    <w:rPr>
      <w:b/>
      <w:bCs/>
      <w:sz w:val="22"/>
      <w:szCs w:val="22"/>
    </w:rPr>
  </w:style>
  <w:style w:type="paragraph" w:styleId="Heading7">
    <w:name w:val="heading 7"/>
    <w:basedOn w:val="Normal"/>
    <w:next w:val="Normal"/>
    <w:link w:val="Heading7Char"/>
    <w:qFormat/>
    <w:rsid w:val="00B56F48"/>
    <w:pPr>
      <w:tabs>
        <w:tab w:val="num" w:pos="2552"/>
      </w:tabs>
      <w:spacing w:before="240" w:after="60" w:line="280" w:lineRule="atLeast"/>
      <w:ind w:left="2552" w:hanging="426"/>
      <w:outlineLvl w:val="6"/>
    </w:pPr>
    <w:rPr>
      <w:szCs w:val="22"/>
    </w:rPr>
  </w:style>
  <w:style w:type="paragraph" w:styleId="Heading8">
    <w:name w:val="heading 8"/>
    <w:basedOn w:val="Normal"/>
    <w:next w:val="Normal"/>
    <w:link w:val="Heading8Char"/>
    <w:qFormat/>
    <w:rsid w:val="00B56F48"/>
    <w:pPr>
      <w:tabs>
        <w:tab w:val="num" w:pos="2977"/>
      </w:tabs>
      <w:spacing w:before="240" w:after="60" w:line="280" w:lineRule="atLeast"/>
      <w:ind w:left="2977" w:hanging="425"/>
      <w:outlineLvl w:val="7"/>
    </w:pPr>
    <w:rPr>
      <w:i/>
      <w:iCs/>
      <w:szCs w:val="22"/>
    </w:rPr>
  </w:style>
  <w:style w:type="paragraph" w:styleId="Heading9">
    <w:name w:val="heading 9"/>
    <w:basedOn w:val="Normal"/>
    <w:next w:val="Normal"/>
    <w:link w:val="Heading9Char"/>
    <w:qFormat/>
    <w:rsid w:val="00B56F48"/>
    <w:pPr>
      <w:tabs>
        <w:tab w:val="num" w:pos="3697"/>
      </w:tabs>
      <w:spacing w:before="240" w:after="60" w:line="280" w:lineRule="atLeast"/>
      <w:ind w:left="3402" w:hanging="425"/>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56F48"/>
    <w:rPr>
      <w:rFonts w:ascii="Arial" w:hAnsi="Arial"/>
      <w:kern w:val="28"/>
      <w:sz w:val="24"/>
      <w:szCs w:val="24"/>
    </w:rPr>
  </w:style>
  <w:style w:type="character" w:customStyle="1" w:styleId="Heading2Char">
    <w:name w:val="Heading 2 Char"/>
    <w:basedOn w:val="DefaultParagraphFont"/>
    <w:link w:val="Heading2"/>
    <w:rsid w:val="00B56F48"/>
    <w:rPr>
      <w:rFonts w:ascii="Arial" w:hAnsi="Arial" w:cs="Arial"/>
      <w:b/>
      <w:bCs/>
      <w:i/>
      <w:iCs/>
      <w:sz w:val="28"/>
      <w:szCs w:val="28"/>
    </w:rPr>
  </w:style>
  <w:style w:type="character" w:customStyle="1" w:styleId="Heading3Char">
    <w:name w:val="Heading 3 Char"/>
    <w:basedOn w:val="DefaultParagraphFont"/>
    <w:link w:val="Heading3"/>
    <w:rsid w:val="00B56F48"/>
    <w:rPr>
      <w:rFonts w:ascii="Arial" w:hAnsi="Arial" w:cs="Arial"/>
      <w:b/>
      <w:bCs/>
      <w:sz w:val="26"/>
      <w:szCs w:val="26"/>
    </w:rPr>
  </w:style>
  <w:style w:type="character" w:customStyle="1" w:styleId="Heading6Char">
    <w:name w:val="Heading 6 Char"/>
    <w:basedOn w:val="DefaultParagraphFont"/>
    <w:link w:val="Heading6"/>
    <w:rsid w:val="00B56F48"/>
    <w:rPr>
      <w:b/>
      <w:bCs/>
      <w:sz w:val="22"/>
      <w:szCs w:val="22"/>
    </w:rPr>
  </w:style>
  <w:style w:type="character" w:customStyle="1" w:styleId="Heading7Char">
    <w:name w:val="Heading 7 Char"/>
    <w:basedOn w:val="DefaultParagraphFont"/>
    <w:link w:val="Heading7"/>
    <w:rsid w:val="00B56F48"/>
    <w:rPr>
      <w:sz w:val="24"/>
      <w:szCs w:val="22"/>
    </w:rPr>
  </w:style>
  <w:style w:type="character" w:customStyle="1" w:styleId="Heading8Char">
    <w:name w:val="Heading 8 Char"/>
    <w:basedOn w:val="DefaultParagraphFont"/>
    <w:link w:val="Heading8"/>
    <w:rsid w:val="00B56F48"/>
    <w:rPr>
      <w:i/>
      <w:iCs/>
      <w:sz w:val="24"/>
      <w:szCs w:val="22"/>
    </w:rPr>
  </w:style>
  <w:style w:type="character" w:customStyle="1" w:styleId="Heading9Char">
    <w:name w:val="Heading 9 Char"/>
    <w:basedOn w:val="DefaultParagraphFont"/>
    <w:link w:val="Heading9"/>
    <w:rsid w:val="00B56F48"/>
    <w:rPr>
      <w:rFonts w:ascii="Arial" w:hAnsi="Arial" w:cs="Arial"/>
      <w:sz w:val="22"/>
      <w:szCs w:val="22"/>
    </w:rPr>
  </w:style>
  <w:style w:type="paragraph" w:styleId="Header">
    <w:name w:val="header"/>
    <w:basedOn w:val="Normal"/>
    <w:link w:val="HeaderChar"/>
    <w:rsid w:val="00A401E8"/>
    <w:pPr>
      <w:tabs>
        <w:tab w:val="center" w:pos="4153"/>
        <w:tab w:val="right" w:pos="8306"/>
      </w:tabs>
    </w:pPr>
  </w:style>
  <w:style w:type="character" w:customStyle="1" w:styleId="HeaderChar">
    <w:name w:val="Header Char"/>
    <w:basedOn w:val="DefaultParagraphFont"/>
    <w:link w:val="Header"/>
    <w:rsid w:val="00B56F48"/>
    <w:rPr>
      <w:sz w:val="24"/>
      <w:szCs w:val="24"/>
    </w:rPr>
  </w:style>
  <w:style w:type="paragraph" w:styleId="Footer">
    <w:name w:val="footer"/>
    <w:basedOn w:val="Normal"/>
    <w:link w:val="FooterChar"/>
    <w:rsid w:val="00A401E8"/>
    <w:pPr>
      <w:tabs>
        <w:tab w:val="center" w:pos="4153"/>
        <w:tab w:val="right" w:pos="8306"/>
      </w:tabs>
    </w:pPr>
  </w:style>
  <w:style w:type="character" w:customStyle="1" w:styleId="FooterChar">
    <w:name w:val="Footer Char"/>
    <w:basedOn w:val="DefaultParagraphFont"/>
    <w:link w:val="Footer"/>
    <w:rsid w:val="00B56F48"/>
    <w:rPr>
      <w:sz w:val="24"/>
      <w:szCs w:val="24"/>
    </w:rPr>
  </w:style>
  <w:style w:type="paragraph" w:styleId="PlainText">
    <w:name w:val="Plain Text"/>
    <w:basedOn w:val="Normal"/>
    <w:link w:val="PlainTextChar"/>
    <w:rsid w:val="008135A7"/>
    <w:rPr>
      <w:rFonts w:ascii="Courier New" w:hAnsi="Courier New" w:cs="Courier New"/>
      <w:sz w:val="20"/>
      <w:szCs w:val="20"/>
    </w:rPr>
  </w:style>
  <w:style w:type="character" w:customStyle="1" w:styleId="PlainTextChar">
    <w:name w:val="Plain Text Char"/>
    <w:basedOn w:val="DefaultParagraphFont"/>
    <w:link w:val="PlainText"/>
    <w:locked/>
    <w:rsid w:val="00F326BE"/>
    <w:rPr>
      <w:rFonts w:ascii="Courier New" w:hAnsi="Courier New" w:cs="Courier New"/>
      <w:lang w:val="en-GB" w:eastAsia="en-GB" w:bidi="ar-SA"/>
    </w:rPr>
  </w:style>
  <w:style w:type="character" w:customStyle="1" w:styleId="MessageHeaderLabel">
    <w:name w:val="Message Header Label"/>
    <w:rsid w:val="00AF2780"/>
    <w:rPr>
      <w:b/>
      <w:caps/>
      <w:sz w:val="20"/>
    </w:rPr>
  </w:style>
  <w:style w:type="paragraph" w:styleId="BodyTextIndent2">
    <w:name w:val="Body Text Indent 2"/>
    <w:basedOn w:val="Normal"/>
    <w:rsid w:val="006F239D"/>
    <w:pPr>
      <w:spacing w:after="120" w:line="480" w:lineRule="auto"/>
      <w:ind w:left="283"/>
    </w:pPr>
    <w:rPr>
      <w:rFonts w:ascii="Arial" w:hAnsi="Arial"/>
      <w:szCs w:val="20"/>
    </w:rPr>
  </w:style>
  <w:style w:type="paragraph" w:styleId="BodyTextIndent3">
    <w:name w:val="Body Text Indent 3"/>
    <w:basedOn w:val="Normal"/>
    <w:rsid w:val="006F239D"/>
    <w:pPr>
      <w:spacing w:after="120"/>
      <w:ind w:left="283"/>
    </w:pPr>
    <w:rPr>
      <w:rFonts w:ascii="Arial" w:hAnsi="Arial"/>
      <w:sz w:val="16"/>
      <w:szCs w:val="16"/>
    </w:rPr>
  </w:style>
  <w:style w:type="character" w:styleId="PageNumber">
    <w:name w:val="page number"/>
    <w:basedOn w:val="DefaultParagraphFont"/>
    <w:rsid w:val="00EE104F"/>
  </w:style>
  <w:style w:type="paragraph" w:styleId="BodyText">
    <w:name w:val="Body Text"/>
    <w:basedOn w:val="Normal"/>
    <w:rsid w:val="0016559A"/>
    <w:pPr>
      <w:spacing w:after="120"/>
    </w:pPr>
  </w:style>
  <w:style w:type="paragraph" w:styleId="BodyTextIndent">
    <w:name w:val="Body Text Indent"/>
    <w:basedOn w:val="Normal"/>
    <w:rsid w:val="0048325D"/>
    <w:pPr>
      <w:spacing w:after="120"/>
      <w:ind w:left="283"/>
    </w:pPr>
  </w:style>
  <w:style w:type="paragraph" w:customStyle="1" w:styleId="msolistparagraph0">
    <w:name w:val="msolistparagraph"/>
    <w:basedOn w:val="Normal"/>
    <w:rsid w:val="00CC46C3"/>
    <w:pPr>
      <w:ind w:left="720"/>
    </w:pPr>
    <w:rPr>
      <w:rFonts w:ascii="sans serif" w:eastAsia="Calibri" w:hAnsi="sans serif"/>
      <w:color w:val="000000"/>
    </w:rPr>
  </w:style>
  <w:style w:type="paragraph" w:styleId="FootnoteText">
    <w:name w:val="footnote text"/>
    <w:basedOn w:val="Normal"/>
    <w:link w:val="FootnoteTextChar"/>
    <w:rsid w:val="00B56F48"/>
    <w:rPr>
      <w:sz w:val="20"/>
      <w:szCs w:val="20"/>
    </w:rPr>
  </w:style>
  <w:style w:type="character" w:customStyle="1" w:styleId="FootnoteTextChar">
    <w:name w:val="Footnote Text Char"/>
    <w:basedOn w:val="DefaultParagraphFont"/>
    <w:link w:val="FootnoteText"/>
    <w:rsid w:val="00B56F48"/>
  </w:style>
  <w:style w:type="character" w:styleId="FootnoteReference">
    <w:name w:val="footnote reference"/>
    <w:basedOn w:val="DefaultParagraphFont"/>
    <w:rsid w:val="00B56F48"/>
    <w:rPr>
      <w:vertAlign w:val="superscript"/>
    </w:rPr>
  </w:style>
  <w:style w:type="paragraph" w:customStyle="1" w:styleId="NumberList">
    <w:name w:val="Number List"/>
    <w:basedOn w:val="Normal"/>
    <w:rsid w:val="00B56F48"/>
    <w:pPr>
      <w:tabs>
        <w:tab w:val="left" w:pos="340"/>
        <w:tab w:val="num" w:pos="1701"/>
      </w:tabs>
      <w:spacing w:after="140" w:line="280" w:lineRule="atLeast"/>
      <w:ind w:left="1701" w:hanging="340"/>
      <w:contextualSpacing/>
    </w:pPr>
    <w:rPr>
      <w:rFonts w:ascii="ITC Franklin Gothic Std Book" w:hAnsi="ITC Franklin Gothic Std Book"/>
      <w:sz w:val="22"/>
      <w:szCs w:val="22"/>
    </w:rPr>
  </w:style>
  <w:style w:type="paragraph" w:customStyle="1" w:styleId="letterlistlowercase">
    <w:name w:val="letter list lower case"/>
    <w:basedOn w:val="Normal"/>
    <w:rsid w:val="00B56F48"/>
    <w:pPr>
      <w:tabs>
        <w:tab w:val="num" w:pos="1701"/>
      </w:tabs>
      <w:spacing w:before="140" w:after="140" w:line="280" w:lineRule="atLeast"/>
      <w:ind w:left="1701" w:hanging="340"/>
    </w:pPr>
    <w:rPr>
      <w:rFonts w:ascii="ITC Franklin Gothic Std Book" w:hAnsi="ITC Franklin Gothic Std Book" w:cs="Arial"/>
      <w:sz w:val="22"/>
      <w:szCs w:val="22"/>
    </w:rPr>
  </w:style>
  <w:style w:type="paragraph" w:customStyle="1" w:styleId="Maintext">
    <w:name w:val="Main text"/>
    <w:basedOn w:val="Heading3"/>
    <w:rsid w:val="00B56F48"/>
    <w:pPr>
      <w:keepNext w:val="0"/>
      <w:tabs>
        <w:tab w:val="num" w:pos="1503"/>
      </w:tabs>
      <w:spacing w:before="140" w:after="280" w:line="280" w:lineRule="atLeast"/>
      <w:ind w:left="1503" w:hanging="1361"/>
      <w:outlineLvl w:val="1"/>
    </w:pPr>
    <w:rPr>
      <w:rFonts w:ascii="ITC Franklin Gothic Std Book" w:hAnsi="ITC Franklin Gothic Std Book" w:cs="Times New Roman"/>
      <w:b w:val="0"/>
      <w:bCs w:val="0"/>
      <w:sz w:val="22"/>
      <w:szCs w:val="22"/>
    </w:rPr>
  </w:style>
  <w:style w:type="paragraph" w:customStyle="1" w:styleId="Romannumerals">
    <w:name w:val="Roman numerals"/>
    <w:basedOn w:val="Normal"/>
    <w:rsid w:val="00B56F48"/>
    <w:pPr>
      <w:keepLines/>
      <w:tabs>
        <w:tab w:val="left" w:pos="340"/>
        <w:tab w:val="num" w:pos="2041"/>
      </w:tabs>
      <w:spacing w:after="140" w:line="280" w:lineRule="atLeast"/>
      <w:ind w:left="2041" w:hanging="340"/>
      <w:contextualSpacing/>
    </w:pPr>
    <w:rPr>
      <w:rFonts w:ascii="ITC Franklin Gothic Std Book" w:hAnsi="ITC Franklin Gothic Std Book"/>
      <w:sz w:val="22"/>
      <w:szCs w:val="22"/>
    </w:rPr>
  </w:style>
  <w:style w:type="paragraph" w:customStyle="1" w:styleId="bullets">
    <w:name w:val="bullets"/>
    <w:basedOn w:val="Normal"/>
    <w:rsid w:val="00B56F48"/>
    <w:pPr>
      <w:keepLines/>
      <w:tabs>
        <w:tab w:val="num" w:pos="1701"/>
      </w:tabs>
      <w:spacing w:line="280" w:lineRule="atLeast"/>
      <w:ind w:left="1701" w:hanging="340"/>
    </w:pPr>
    <w:rPr>
      <w:rFonts w:ascii="ITC Franklin Gothic Std Book" w:hAnsi="ITC Franklin Gothic Std Book"/>
      <w:sz w:val="22"/>
    </w:rPr>
  </w:style>
  <w:style w:type="paragraph" w:styleId="TOC1">
    <w:name w:val="toc 1"/>
    <w:basedOn w:val="Normal"/>
    <w:next w:val="Normal"/>
    <w:link w:val="TOC1Char"/>
    <w:autoRedefine/>
    <w:rsid w:val="00B56F48"/>
    <w:pPr>
      <w:tabs>
        <w:tab w:val="right" w:pos="8302"/>
      </w:tabs>
    </w:pPr>
    <w:rPr>
      <w:rFonts w:ascii="Arial" w:hAnsi="Arial" w:cs="Arial"/>
    </w:rPr>
  </w:style>
  <w:style w:type="character" w:customStyle="1" w:styleId="TOC1Char">
    <w:name w:val="TOC 1 Char"/>
    <w:basedOn w:val="DefaultParagraphFont"/>
    <w:link w:val="TOC1"/>
    <w:rsid w:val="00B56F48"/>
    <w:rPr>
      <w:rFonts w:ascii="Arial" w:hAnsi="Arial" w:cs="Arial"/>
      <w:sz w:val="24"/>
      <w:szCs w:val="24"/>
    </w:rPr>
  </w:style>
  <w:style w:type="paragraph" w:styleId="Quote">
    <w:name w:val="Quote"/>
    <w:basedOn w:val="Normal"/>
    <w:link w:val="QuoteChar"/>
    <w:qFormat/>
    <w:rsid w:val="00B56F48"/>
    <w:pPr>
      <w:keepLines/>
      <w:spacing w:after="140" w:line="280" w:lineRule="atLeast"/>
      <w:ind w:left="1361"/>
    </w:pPr>
    <w:rPr>
      <w:rFonts w:ascii="ITC Franklin Gothic Std Book" w:hAnsi="ITC Franklin Gothic Std Book"/>
      <w:i/>
      <w:sz w:val="22"/>
      <w:szCs w:val="22"/>
    </w:rPr>
  </w:style>
  <w:style w:type="character" w:customStyle="1" w:styleId="QuoteChar">
    <w:name w:val="Quote Char"/>
    <w:basedOn w:val="DefaultParagraphFont"/>
    <w:link w:val="Quote"/>
    <w:rsid w:val="00B56F48"/>
    <w:rPr>
      <w:rFonts w:ascii="ITC Franklin Gothic Std Book" w:hAnsi="ITC Franklin Gothic Std Book"/>
      <w:i/>
      <w:sz w:val="22"/>
      <w:szCs w:val="22"/>
    </w:rPr>
  </w:style>
  <w:style w:type="paragraph" w:customStyle="1" w:styleId="Default">
    <w:name w:val="Default"/>
    <w:rsid w:val="00B56F48"/>
    <w:pPr>
      <w:autoSpaceDE w:val="0"/>
      <w:autoSpaceDN w:val="0"/>
      <w:adjustRightInd w:val="0"/>
    </w:pPr>
    <w:rPr>
      <w:rFonts w:ascii="Verdana" w:hAnsi="Verdana" w:cs="Verdana"/>
      <w:color w:val="000000"/>
      <w:sz w:val="24"/>
      <w:szCs w:val="24"/>
    </w:rPr>
  </w:style>
  <w:style w:type="character" w:customStyle="1" w:styleId="hilited2">
    <w:name w:val="hilited2"/>
    <w:basedOn w:val="DefaultParagraphFont"/>
    <w:rsid w:val="00B56F48"/>
    <w:rPr>
      <w:color w:val="DF295B"/>
    </w:rPr>
  </w:style>
  <w:style w:type="paragraph" w:customStyle="1" w:styleId="Plaintext0">
    <w:name w:val="Plain text"/>
    <w:basedOn w:val="Maintext"/>
    <w:rsid w:val="00B56F48"/>
    <w:pPr>
      <w:tabs>
        <w:tab w:val="clear" w:pos="1503"/>
      </w:tabs>
      <w:ind w:left="1361" w:firstLine="0"/>
    </w:pPr>
  </w:style>
  <w:style w:type="paragraph" w:styleId="BalloonText">
    <w:name w:val="Balloon Text"/>
    <w:basedOn w:val="Normal"/>
    <w:link w:val="BalloonTextChar"/>
    <w:rsid w:val="00B56F48"/>
    <w:rPr>
      <w:rFonts w:ascii="Tahoma" w:hAnsi="Tahoma" w:cs="Tahoma"/>
      <w:sz w:val="16"/>
      <w:szCs w:val="16"/>
    </w:rPr>
  </w:style>
  <w:style w:type="character" w:customStyle="1" w:styleId="BalloonTextChar">
    <w:name w:val="Balloon Text Char"/>
    <w:basedOn w:val="DefaultParagraphFont"/>
    <w:link w:val="BalloonText"/>
    <w:rsid w:val="00B56F48"/>
    <w:rPr>
      <w:rFonts w:ascii="Tahoma" w:hAnsi="Tahoma" w:cs="Tahoma"/>
      <w:sz w:val="16"/>
      <w:szCs w:val="16"/>
    </w:rPr>
  </w:style>
  <w:style w:type="paragraph" w:styleId="NormalWeb">
    <w:name w:val="Normal (Web)"/>
    <w:basedOn w:val="Normal"/>
    <w:rsid w:val="00B56F48"/>
    <w:pPr>
      <w:spacing w:before="100" w:beforeAutospacing="1" w:after="100" w:afterAutospacing="1"/>
    </w:pPr>
  </w:style>
  <w:style w:type="character" w:styleId="CommentReference">
    <w:name w:val="annotation reference"/>
    <w:basedOn w:val="DefaultParagraphFont"/>
    <w:rsid w:val="00B56F48"/>
    <w:rPr>
      <w:sz w:val="16"/>
      <w:szCs w:val="16"/>
    </w:rPr>
  </w:style>
  <w:style w:type="paragraph" w:styleId="CommentText">
    <w:name w:val="annotation text"/>
    <w:basedOn w:val="Normal"/>
    <w:link w:val="CommentTextChar"/>
    <w:rsid w:val="00B56F48"/>
    <w:rPr>
      <w:rFonts w:ascii="Arial" w:hAnsi="Arial"/>
      <w:sz w:val="20"/>
      <w:szCs w:val="20"/>
    </w:rPr>
  </w:style>
  <w:style w:type="character" w:customStyle="1" w:styleId="CommentTextChar">
    <w:name w:val="Comment Text Char"/>
    <w:basedOn w:val="DefaultParagraphFont"/>
    <w:link w:val="CommentText"/>
    <w:rsid w:val="00B56F48"/>
    <w:rPr>
      <w:rFonts w:ascii="Arial" w:hAnsi="Arial"/>
    </w:rPr>
  </w:style>
  <w:style w:type="paragraph" w:styleId="Index1">
    <w:name w:val="index 1"/>
    <w:basedOn w:val="Normal"/>
    <w:next w:val="Normal"/>
    <w:autoRedefine/>
    <w:rsid w:val="00B56F48"/>
    <w:pPr>
      <w:ind w:left="240" w:hanging="240"/>
    </w:pPr>
    <w:rPr>
      <w:rFonts w:ascii="Arial" w:hAnsi="Arial"/>
    </w:rPr>
  </w:style>
  <w:style w:type="paragraph" w:styleId="ListParagraph">
    <w:name w:val="List Paragraph"/>
    <w:basedOn w:val="Normal"/>
    <w:uiPriority w:val="34"/>
    <w:qFormat/>
    <w:rsid w:val="00F2455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9E29F-8648-40E2-BEC3-A31694885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10</Pages>
  <Words>4772</Words>
  <Characters>25518</Characters>
  <Application>Microsoft Office Word</Application>
  <DocSecurity>0</DocSecurity>
  <Lines>212</Lines>
  <Paragraphs>60</Paragraphs>
  <ScaleCrop>false</ScaleCrop>
  <HeadingPairs>
    <vt:vector size="2" baseType="variant">
      <vt:variant>
        <vt:lpstr>Title</vt:lpstr>
      </vt:variant>
      <vt:variant>
        <vt:i4>1</vt:i4>
      </vt:variant>
    </vt:vector>
  </HeadingPairs>
  <TitlesOfParts>
    <vt:vector size="1" baseType="lpstr">
      <vt:lpstr>PLANS BOARD</vt:lpstr>
    </vt:vector>
  </TitlesOfParts>
  <Company>Borough of Telford &amp; Wrekin</Company>
  <LinksUpToDate>false</LinksUpToDate>
  <CharactersWithSpaces>30230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PLANS BOARD</dc:title>
  <dc:subject/>
  <dc:creator>legsugo</dc:creator>
  <cp:keywords/>
  <dc:description/>
  <cp:lastModifiedBy>legsugo</cp:lastModifiedBy>
  <cp:revision>23</cp:revision>
  <cp:lastPrinted>2009-12-29T12:36:00Z</cp:lastPrinted>
  <dcterms:created xsi:type="dcterms:W3CDTF">2009-12-14T08:52:00Z</dcterms:created>
  <dcterms:modified xsi:type="dcterms:W3CDTF">2009-12-29T12:36:00Z</dcterms:modified>
</cp:coreProperties>
</file>