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Pr="00E74A07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TELFORD &amp; WREKIN</w:t>
      </w:r>
      <w:r w:rsidR="00AA07C3">
        <w:rPr>
          <w:rFonts w:ascii="Arial" w:hAnsi="Arial" w:cs="Arial"/>
          <w:b/>
          <w:bCs/>
        </w:rPr>
        <w:t xml:space="preserve"> COUNCIL</w:t>
      </w:r>
      <w:r w:rsidR="00AA07C3">
        <w:rPr>
          <w:rFonts w:ascii="Arial" w:hAnsi="Arial" w:cs="Arial"/>
          <w:b/>
          <w:bCs/>
        </w:rPr>
        <w:tab/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COUNCIL –</w:t>
      </w:r>
      <w:r w:rsidR="00661C76">
        <w:rPr>
          <w:rFonts w:ascii="Arial" w:hAnsi="Arial" w:cs="Arial"/>
          <w:b/>
          <w:bCs/>
        </w:rPr>
        <w:t xml:space="preserve"> </w:t>
      </w:r>
      <w:r w:rsidR="000E72FE">
        <w:rPr>
          <w:rFonts w:ascii="Arial" w:hAnsi="Arial" w:cs="Arial"/>
          <w:b/>
          <w:bCs/>
        </w:rPr>
        <w:t>25 NOVEMBER</w:t>
      </w:r>
      <w:r w:rsidR="00116846">
        <w:rPr>
          <w:rFonts w:ascii="Arial" w:hAnsi="Arial" w:cs="Arial"/>
          <w:b/>
          <w:bCs/>
        </w:rPr>
        <w:t>,</w:t>
      </w:r>
      <w:r w:rsidR="009C66CB">
        <w:rPr>
          <w:rFonts w:ascii="Arial" w:hAnsi="Arial" w:cs="Arial"/>
          <w:b/>
          <w:bCs/>
        </w:rPr>
        <w:t xml:space="preserve"> </w:t>
      </w:r>
      <w:r w:rsidR="00424BAC">
        <w:rPr>
          <w:rFonts w:ascii="Arial" w:hAnsi="Arial" w:cs="Arial"/>
          <w:b/>
          <w:bCs/>
        </w:rPr>
        <w:t>20</w:t>
      </w:r>
      <w:r w:rsidR="00116846">
        <w:rPr>
          <w:rFonts w:ascii="Arial" w:hAnsi="Arial" w:cs="Arial"/>
          <w:b/>
          <w:bCs/>
        </w:rPr>
        <w:t>10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REPORT OF CABINET – FOR INFORMATION ONLY</w:t>
      </w: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</w:p>
    <w:p w:rsidR="000B28B1" w:rsidRDefault="000B28B1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MATTERS DETERMINED BY THE CABINET</w:t>
      </w:r>
    </w:p>
    <w:p w:rsidR="00E702E3" w:rsidRDefault="00E702E3" w:rsidP="000B28B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</w:pPr>
    </w:p>
    <w:p w:rsidR="00B715F1" w:rsidRDefault="00B715F1"/>
    <w:p w:rsidR="00070C3A" w:rsidRDefault="00070C3A"/>
    <w:p w:rsidR="00E74A07" w:rsidRDefault="00E74A07" w:rsidP="00E74A07">
      <w:pPr>
        <w:numPr>
          <w:ilvl w:val="0"/>
          <w:numId w:val="1"/>
        </w:num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INTRODUCTION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3E0877" w:rsidRDefault="00E74A07" w:rsidP="00595146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This report </w:t>
      </w:r>
      <w:r w:rsidR="00B6118D">
        <w:rPr>
          <w:rFonts w:ascii="Arial" w:hAnsi="Arial" w:cs="Arial"/>
        </w:rPr>
        <w:t>provides</w:t>
      </w:r>
      <w:r>
        <w:rPr>
          <w:rFonts w:ascii="Arial" w:hAnsi="Arial" w:cs="Arial"/>
        </w:rPr>
        <w:t xml:space="preserve"> </w:t>
      </w:r>
      <w:r w:rsidR="00A750F7">
        <w:rPr>
          <w:rFonts w:ascii="Arial" w:hAnsi="Arial" w:cs="Arial"/>
        </w:rPr>
        <w:t>sets out t</w:t>
      </w:r>
      <w:r>
        <w:rPr>
          <w:rFonts w:ascii="Arial" w:hAnsi="Arial" w:cs="Arial"/>
        </w:rPr>
        <w:t>h</w:t>
      </w:r>
      <w:r w:rsidR="00EC54FC">
        <w:rPr>
          <w:rFonts w:ascii="Arial" w:hAnsi="Arial" w:cs="Arial"/>
        </w:rPr>
        <w:t>ose</w:t>
      </w:r>
      <w:r>
        <w:rPr>
          <w:rFonts w:ascii="Arial" w:hAnsi="Arial" w:cs="Arial"/>
        </w:rPr>
        <w:t xml:space="preserve"> matters determined by the Cabinet at </w:t>
      </w:r>
      <w:r w:rsidR="00EC54FC">
        <w:rPr>
          <w:rFonts w:ascii="Arial" w:hAnsi="Arial" w:cs="Arial"/>
        </w:rPr>
        <w:t>its meeting</w:t>
      </w:r>
      <w:r w:rsidR="00A96F51">
        <w:rPr>
          <w:rFonts w:ascii="Arial" w:hAnsi="Arial" w:cs="Arial"/>
        </w:rPr>
        <w:t>s</w:t>
      </w:r>
      <w:r w:rsidR="00EC54FC">
        <w:rPr>
          <w:rFonts w:ascii="Arial" w:hAnsi="Arial" w:cs="Arial"/>
        </w:rPr>
        <w:t xml:space="preserve"> on</w:t>
      </w:r>
      <w:r w:rsidR="000E72FE">
        <w:rPr>
          <w:rFonts w:ascii="Arial" w:hAnsi="Arial" w:cs="Arial"/>
        </w:rPr>
        <w:t xml:space="preserve"> </w:t>
      </w:r>
      <w:r w:rsidR="00A44355">
        <w:rPr>
          <w:rFonts w:ascii="Arial" w:hAnsi="Arial" w:cs="Arial"/>
        </w:rPr>
        <w:t>12 and 26 October and 9 November</w:t>
      </w:r>
      <w:r w:rsidR="00070C3A">
        <w:rPr>
          <w:rFonts w:ascii="Arial" w:hAnsi="Arial" w:cs="Arial"/>
        </w:rPr>
        <w:t xml:space="preserve">, </w:t>
      </w:r>
      <w:r w:rsidR="003E0877">
        <w:rPr>
          <w:rFonts w:ascii="Arial" w:hAnsi="Arial" w:cs="Arial"/>
        </w:rPr>
        <w:t>2010</w:t>
      </w:r>
    </w:p>
    <w:p w:rsidR="003E0877" w:rsidRDefault="003E0877" w:rsidP="00595146">
      <w:pPr>
        <w:ind w:left="720" w:hanging="720"/>
        <w:jc w:val="both"/>
        <w:rPr>
          <w:rFonts w:ascii="Arial" w:hAnsi="Arial" w:cs="Arial"/>
        </w:rPr>
      </w:pPr>
    </w:p>
    <w:p w:rsidR="00E74A07" w:rsidRDefault="009C66CB" w:rsidP="00595146">
      <w:pPr>
        <w:ind w:left="720" w:hanging="72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2.0</w:t>
      </w:r>
      <w:r>
        <w:rPr>
          <w:rFonts w:ascii="Arial" w:hAnsi="Arial" w:cs="Arial"/>
          <w:b/>
          <w:bCs/>
        </w:rPr>
        <w:tab/>
      </w:r>
      <w:r w:rsidR="00E74A07">
        <w:rPr>
          <w:rFonts w:ascii="Arial" w:hAnsi="Arial" w:cs="Arial"/>
          <w:b/>
          <w:bCs/>
          <w:u w:val="single"/>
        </w:rPr>
        <w:t>CABINET BUSINESS</w:t>
      </w:r>
    </w:p>
    <w:p w:rsidR="00E74A07" w:rsidRDefault="00E74A07" w:rsidP="00E74A07">
      <w:pPr>
        <w:rPr>
          <w:rFonts w:ascii="Arial" w:hAnsi="Arial" w:cs="Arial"/>
          <w:b/>
          <w:bCs/>
          <w:u w:val="single"/>
        </w:rPr>
      </w:pPr>
    </w:p>
    <w:p w:rsidR="00E74A07" w:rsidRDefault="00E74A07" w:rsidP="00E74A0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15F1">
        <w:rPr>
          <w:rFonts w:ascii="Arial" w:hAnsi="Arial" w:cs="Arial"/>
        </w:rPr>
        <w:t>M</w:t>
      </w:r>
      <w:r>
        <w:rPr>
          <w:rFonts w:ascii="Arial" w:hAnsi="Arial" w:cs="Arial"/>
        </w:rPr>
        <w:t>atters that have been determined by Cabinet are listed below:</w:t>
      </w:r>
    </w:p>
    <w:p w:rsidR="00F05A5A" w:rsidRDefault="00F05A5A" w:rsidP="00E74A07">
      <w:pPr>
        <w:rPr>
          <w:rFonts w:ascii="Arial" w:hAnsi="Arial" w:cs="Arial"/>
        </w:rPr>
      </w:pPr>
    </w:p>
    <w:p w:rsidR="00611142" w:rsidRPr="003E0877" w:rsidRDefault="00A96F51" w:rsidP="00E74A07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>2.1</w:t>
      </w:r>
      <w:r>
        <w:rPr>
          <w:rFonts w:ascii="Arial" w:hAnsi="Arial" w:cs="Arial"/>
        </w:rPr>
        <w:tab/>
      </w:r>
      <w:r w:rsidR="00A44355">
        <w:rPr>
          <w:rFonts w:ascii="Arial" w:hAnsi="Arial" w:cs="Arial"/>
          <w:u w:val="single"/>
        </w:rPr>
        <w:t>12 October, 2010</w:t>
      </w:r>
    </w:p>
    <w:p w:rsidR="003C0C60" w:rsidRPr="00A96F51" w:rsidRDefault="003C0C60" w:rsidP="00E74A07">
      <w:pPr>
        <w:rPr>
          <w:rFonts w:ascii="Arial" w:hAnsi="Arial" w:cs="Arial"/>
          <w:u w:val="single"/>
        </w:rPr>
      </w:pPr>
    </w:p>
    <w:p w:rsidR="00A44355" w:rsidRPr="00A44355" w:rsidRDefault="00A44355" w:rsidP="00A44355">
      <w:pPr>
        <w:pStyle w:val="Header"/>
        <w:tabs>
          <w:tab w:val="clear" w:pos="4153"/>
          <w:tab w:val="clear" w:pos="8306"/>
        </w:tabs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2.1.1</w:t>
      </w:r>
      <w:r>
        <w:rPr>
          <w:rFonts w:ascii="Arial" w:hAnsi="Arial" w:cs="Arial"/>
        </w:rPr>
        <w:tab/>
      </w:r>
      <w:r w:rsidRPr="00A44355">
        <w:rPr>
          <w:rFonts w:ascii="Arial" w:hAnsi="Arial" w:cs="Arial"/>
        </w:rPr>
        <w:t>Audit Commission Inspection of Strategic Housing Services (Incorporating the Scrutiny Review of Housing &amp; Homelessness)</w:t>
      </w:r>
    </w:p>
    <w:p w:rsidR="003C0C60" w:rsidRPr="00A44355" w:rsidRDefault="00A44355" w:rsidP="00A44355">
      <w:pPr>
        <w:ind w:left="720" w:hanging="720"/>
        <w:jc w:val="both"/>
        <w:rPr>
          <w:rFonts w:ascii="Arial" w:hAnsi="Arial" w:cs="Arial"/>
        </w:rPr>
      </w:pPr>
      <w:r w:rsidRPr="00A44355">
        <w:rPr>
          <w:rFonts w:ascii="Arial" w:hAnsi="Arial" w:cs="Arial"/>
        </w:rPr>
        <w:t>2.1.2</w:t>
      </w:r>
      <w:r w:rsidRPr="00A44355">
        <w:rPr>
          <w:rFonts w:ascii="Arial" w:hAnsi="Arial" w:cs="Arial"/>
        </w:rPr>
        <w:tab/>
        <w:t>Updating the Housing Strategy for Telford &amp; Wrekin – revised version (following consultation)</w:t>
      </w:r>
    </w:p>
    <w:p w:rsidR="00A44355" w:rsidRPr="00A44355" w:rsidRDefault="00A44355" w:rsidP="00A44355">
      <w:pPr>
        <w:ind w:left="720" w:hanging="720"/>
        <w:jc w:val="both"/>
        <w:rPr>
          <w:rFonts w:ascii="Arial" w:hAnsi="Arial" w:cs="Arial"/>
        </w:rPr>
      </w:pPr>
      <w:r w:rsidRPr="00A44355">
        <w:rPr>
          <w:rFonts w:ascii="Arial" w:hAnsi="Arial" w:cs="Arial"/>
        </w:rPr>
        <w:t>2.1.3</w:t>
      </w:r>
      <w:r w:rsidRPr="00A44355">
        <w:rPr>
          <w:rFonts w:ascii="Arial" w:hAnsi="Arial" w:cs="Arial"/>
        </w:rPr>
        <w:tab/>
        <w:t>Wrekin SLC:  Five a Side Community Facility at New Bucks Head Stadium</w:t>
      </w:r>
    </w:p>
    <w:p w:rsidR="00A44355" w:rsidRPr="00A44355" w:rsidRDefault="00A44355" w:rsidP="00A44355">
      <w:pPr>
        <w:jc w:val="both"/>
        <w:rPr>
          <w:rFonts w:ascii="Arial" w:hAnsi="Arial" w:cs="Arial"/>
        </w:rPr>
      </w:pPr>
      <w:r w:rsidRPr="00A44355">
        <w:rPr>
          <w:rFonts w:ascii="Arial" w:hAnsi="Arial" w:cs="Arial"/>
        </w:rPr>
        <w:t>2.1.4</w:t>
      </w:r>
      <w:r w:rsidRPr="00A44355">
        <w:rPr>
          <w:rFonts w:ascii="Arial" w:hAnsi="Arial" w:cs="Arial"/>
        </w:rPr>
        <w:tab/>
        <w:t>Telford Town Centre (exempt)</w:t>
      </w:r>
    </w:p>
    <w:p w:rsidR="00A44355" w:rsidRPr="00A44355" w:rsidRDefault="00A44355" w:rsidP="0030195E">
      <w:pPr>
        <w:jc w:val="both"/>
        <w:rPr>
          <w:rFonts w:ascii="Arial" w:hAnsi="Arial" w:cs="Arial"/>
        </w:rPr>
      </w:pPr>
    </w:p>
    <w:p w:rsidR="00A96F51" w:rsidRPr="00A44355" w:rsidRDefault="00A96F51" w:rsidP="0051588B">
      <w:pPr>
        <w:rPr>
          <w:rFonts w:ascii="Arial" w:hAnsi="Arial" w:cs="Arial"/>
          <w:u w:val="single"/>
        </w:rPr>
      </w:pPr>
      <w:r w:rsidRPr="00A44355">
        <w:rPr>
          <w:rFonts w:ascii="Arial" w:hAnsi="Arial" w:cs="Arial"/>
        </w:rPr>
        <w:t>2.2</w:t>
      </w:r>
      <w:r w:rsidRPr="00A44355">
        <w:rPr>
          <w:rFonts w:ascii="Arial" w:hAnsi="Arial" w:cs="Arial"/>
        </w:rPr>
        <w:tab/>
      </w:r>
      <w:r w:rsidR="00A44355">
        <w:rPr>
          <w:rFonts w:ascii="Arial" w:hAnsi="Arial" w:cs="Arial"/>
          <w:u w:val="single"/>
        </w:rPr>
        <w:t>26 October</w:t>
      </w:r>
      <w:r w:rsidR="002B4B9F" w:rsidRPr="00A44355">
        <w:rPr>
          <w:rFonts w:ascii="Arial" w:hAnsi="Arial" w:cs="Arial"/>
          <w:u w:val="single"/>
        </w:rPr>
        <w:t>, 2010</w:t>
      </w:r>
    </w:p>
    <w:p w:rsidR="00711B5F" w:rsidRPr="00711B5F" w:rsidRDefault="00711B5F" w:rsidP="003E0877">
      <w:pPr>
        <w:ind w:left="720" w:hanging="720"/>
        <w:jc w:val="both"/>
        <w:rPr>
          <w:rFonts w:ascii="Arial" w:hAnsi="Arial" w:cs="Arial"/>
          <w:u w:val="single"/>
        </w:rPr>
      </w:pPr>
    </w:p>
    <w:p w:rsidR="00711B5F" w:rsidRPr="00A44355" w:rsidRDefault="00A44355" w:rsidP="0051588B">
      <w:pPr>
        <w:rPr>
          <w:rFonts w:ascii="Arial" w:hAnsi="Arial" w:cs="Arial"/>
        </w:rPr>
      </w:pPr>
      <w:r w:rsidRPr="00A44355">
        <w:rPr>
          <w:rFonts w:ascii="Arial" w:hAnsi="Arial" w:cs="Arial"/>
          <w:bCs/>
        </w:rPr>
        <w:t>2.2.1</w:t>
      </w:r>
      <w:r w:rsidRPr="00A44355">
        <w:rPr>
          <w:rFonts w:ascii="Arial" w:hAnsi="Arial" w:cs="Arial"/>
          <w:bCs/>
        </w:rPr>
        <w:tab/>
      </w:r>
      <w:proofErr w:type="spellStart"/>
      <w:r w:rsidRPr="00A44355">
        <w:rPr>
          <w:rFonts w:ascii="Arial" w:hAnsi="Arial" w:cs="Arial"/>
        </w:rPr>
        <w:t>Ironbridge</w:t>
      </w:r>
      <w:proofErr w:type="spellEnd"/>
      <w:r w:rsidRPr="00A44355">
        <w:rPr>
          <w:rFonts w:ascii="Arial" w:hAnsi="Arial" w:cs="Arial"/>
        </w:rPr>
        <w:t xml:space="preserve"> Gorge Museum Trust (IGMT) – Partnership Update</w:t>
      </w:r>
    </w:p>
    <w:p w:rsidR="00A44355" w:rsidRPr="00A44355" w:rsidRDefault="00A44355" w:rsidP="00A44355">
      <w:pPr>
        <w:jc w:val="both"/>
        <w:rPr>
          <w:rFonts w:ascii="Arial" w:hAnsi="Arial"/>
        </w:rPr>
      </w:pPr>
      <w:r w:rsidRPr="00A44355">
        <w:rPr>
          <w:rFonts w:ascii="Arial" w:hAnsi="Arial" w:cs="Arial"/>
        </w:rPr>
        <w:t>2.2.2</w:t>
      </w:r>
      <w:r w:rsidRPr="00A44355">
        <w:rPr>
          <w:rFonts w:ascii="Arial" w:hAnsi="Arial" w:cs="Arial"/>
        </w:rPr>
        <w:tab/>
      </w:r>
      <w:r w:rsidRPr="00A44355">
        <w:rPr>
          <w:rFonts w:ascii="Arial" w:hAnsi="Arial"/>
        </w:rPr>
        <w:t>Subsidised Bus Routes (exempt)</w:t>
      </w:r>
    </w:p>
    <w:p w:rsidR="00A44355" w:rsidRPr="00A44355" w:rsidRDefault="00A44355" w:rsidP="00A44355">
      <w:pPr>
        <w:ind w:left="720" w:hanging="720"/>
        <w:jc w:val="both"/>
        <w:rPr>
          <w:rFonts w:ascii="Arial" w:hAnsi="Arial"/>
        </w:rPr>
      </w:pPr>
      <w:r w:rsidRPr="00A44355">
        <w:rPr>
          <w:rFonts w:ascii="Arial" w:hAnsi="Arial"/>
        </w:rPr>
        <w:t>2.2.3</w:t>
      </w:r>
      <w:r w:rsidRPr="00A44355">
        <w:rPr>
          <w:rFonts w:ascii="Arial" w:hAnsi="Arial"/>
        </w:rPr>
        <w:tab/>
      </w:r>
      <w:r w:rsidRPr="00A44355">
        <w:rPr>
          <w:rFonts w:ascii="Arial" w:hAnsi="Arial" w:cs="Arial"/>
        </w:rPr>
        <w:t>Contract for Identity Management and Management Information System</w:t>
      </w:r>
      <w:r>
        <w:rPr>
          <w:rFonts w:ascii="Arial" w:hAnsi="Arial" w:cs="Arial"/>
        </w:rPr>
        <w:t xml:space="preserve"> (exempt)</w:t>
      </w:r>
    </w:p>
    <w:p w:rsidR="00A44355" w:rsidRDefault="00A44355" w:rsidP="0051588B">
      <w:pPr>
        <w:rPr>
          <w:rFonts w:ascii="Arial" w:hAnsi="Arial" w:cs="Arial"/>
          <w:bCs/>
        </w:rPr>
      </w:pPr>
    </w:p>
    <w:p w:rsidR="00A76153" w:rsidRDefault="00A76153" w:rsidP="0051588B">
      <w:pPr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>2.</w:t>
      </w:r>
      <w:r w:rsidR="00A44355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ab/>
      </w:r>
      <w:r w:rsidR="00A44355">
        <w:rPr>
          <w:rFonts w:ascii="Arial" w:hAnsi="Arial" w:cs="Arial"/>
          <w:bCs/>
          <w:u w:val="single"/>
        </w:rPr>
        <w:t>9 November</w:t>
      </w:r>
      <w:r>
        <w:rPr>
          <w:rFonts w:ascii="Arial" w:hAnsi="Arial" w:cs="Arial"/>
          <w:bCs/>
          <w:u w:val="single"/>
        </w:rPr>
        <w:t>, 2010</w:t>
      </w:r>
    </w:p>
    <w:p w:rsidR="00A76153" w:rsidRDefault="00A76153" w:rsidP="0051588B">
      <w:pPr>
        <w:rPr>
          <w:rFonts w:ascii="Arial" w:hAnsi="Arial" w:cs="Arial"/>
          <w:bCs/>
          <w:u w:val="single"/>
        </w:rPr>
      </w:pPr>
    </w:p>
    <w:p w:rsidR="00A44355" w:rsidRPr="00A44355" w:rsidRDefault="00A44355" w:rsidP="00A44355">
      <w:pPr>
        <w:pStyle w:val="Header"/>
        <w:tabs>
          <w:tab w:val="clear" w:pos="4153"/>
          <w:tab w:val="clear" w:pos="8306"/>
        </w:tabs>
        <w:ind w:left="720" w:hanging="720"/>
        <w:jc w:val="both"/>
        <w:rPr>
          <w:rFonts w:ascii="Arial" w:hAnsi="Arial" w:cs="Arial"/>
        </w:rPr>
      </w:pPr>
      <w:r w:rsidRPr="00A44355">
        <w:rPr>
          <w:rFonts w:ascii="Arial" w:hAnsi="Arial" w:cs="Arial"/>
          <w:bCs/>
        </w:rPr>
        <w:t>2.3.1</w:t>
      </w:r>
      <w:r w:rsidRPr="00A44355">
        <w:rPr>
          <w:rFonts w:ascii="Arial" w:hAnsi="Arial" w:cs="Arial"/>
          <w:bCs/>
        </w:rPr>
        <w:tab/>
      </w:r>
      <w:r w:rsidRPr="00A44355">
        <w:rPr>
          <w:rFonts w:ascii="Arial" w:hAnsi="Arial" w:cs="Arial"/>
        </w:rPr>
        <w:t>Service &amp; Financial Planning – 2010 Financial Monitoring &amp; 2011/12 Financial Planning</w:t>
      </w:r>
    </w:p>
    <w:p w:rsidR="00A76153" w:rsidRPr="00A44355" w:rsidRDefault="00A76153" w:rsidP="0051588B">
      <w:pPr>
        <w:rPr>
          <w:rFonts w:ascii="Arial" w:hAnsi="Arial" w:cs="Arial"/>
          <w:bCs/>
        </w:rPr>
      </w:pPr>
    </w:p>
    <w:p w:rsidR="0038176E" w:rsidRPr="00A750F7" w:rsidRDefault="007C0B39" w:rsidP="0051588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3</w:t>
      </w:r>
      <w:r w:rsidR="0051588B">
        <w:rPr>
          <w:rFonts w:ascii="Arial" w:hAnsi="Arial" w:cs="Arial"/>
          <w:b/>
          <w:bCs/>
        </w:rPr>
        <w:t>.0</w:t>
      </w:r>
      <w:r w:rsidR="0051588B">
        <w:rPr>
          <w:rFonts w:ascii="Arial" w:hAnsi="Arial" w:cs="Arial"/>
          <w:b/>
          <w:bCs/>
        </w:rPr>
        <w:tab/>
      </w:r>
      <w:r w:rsidR="0038176E" w:rsidRPr="00A750F7">
        <w:rPr>
          <w:rFonts w:ascii="Arial" w:hAnsi="Arial" w:cs="Arial"/>
          <w:b/>
          <w:bCs/>
          <w:u w:val="single"/>
        </w:rPr>
        <w:t xml:space="preserve">DELEGATION OF POWERS </w:t>
      </w:r>
      <w:r w:rsidR="00DD325A">
        <w:rPr>
          <w:rFonts w:ascii="Arial" w:hAnsi="Arial" w:cs="Arial"/>
          <w:b/>
          <w:bCs/>
          <w:u w:val="single"/>
        </w:rPr>
        <w:t>GRANTED BY THE CABINET</w:t>
      </w:r>
    </w:p>
    <w:p w:rsidR="0038176E" w:rsidRDefault="0038176E" w:rsidP="0038176E">
      <w:pPr>
        <w:rPr>
          <w:rFonts w:ascii="Arial" w:hAnsi="Arial" w:cs="Arial"/>
          <w:b/>
          <w:bCs/>
          <w:u w:val="single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3060"/>
        <w:gridCol w:w="3240"/>
      </w:tblGrid>
      <w:tr w:rsidR="00B002FE" w:rsidRPr="00E86D36" w:rsidTr="00E86D36">
        <w:trPr>
          <w:cantSplit/>
          <w:tblHeader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REPORT HEADING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DELEGATION GRANTED TO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2FE" w:rsidRPr="00E86D36" w:rsidRDefault="00B002FE" w:rsidP="00E86D3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DETAIL OF DELEGATION GRANTED</w:t>
            </w:r>
          </w:p>
        </w:tc>
      </w:tr>
      <w:tr w:rsidR="00B002FE" w:rsidRPr="003C0C60" w:rsidTr="00E86D36">
        <w:tc>
          <w:tcPr>
            <w:tcW w:w="2520" w:type="dxa"/>
            <w:tcBorders>
              <w:bottom w:val="single" w:sz="4" w:space="0" w:color="auto"/>
            </w:tcBorders>
          </w:tcPr>
          <w:p w:rsidR="00B002FE" w:rsidRPr="002C77BC" w:rsidRDefault="002C77BC" w:rsidP="002C77B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rekin </w:t>
            </w:r>
            <w:r>
              <w:rPr>
                <w:rFonts w:ascii="Arial" w:hAnsi="Arial" w:cs="Arial"/>
                <w:b/>
                <w:sz w:val="22"/>
                <w:szCs w:val="22"/>
              </w:rPr>
              <w:t>SLC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="00CB2505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ve a </w:t>
            </w: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ide 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ommunity </w:t>
            </w:r>
            <w:r>
              <w:rPr>
                <w:rFonts w:ascii="Arial" w:hAnsi="Arial" w:cs="Arial"/>
                <w:b/>
                <w:sz w:val="22"/>
                <w:szCs w:val="22"/>
              </w:rPr>
              <w:t>F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acility at new </w:t>
            </w: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ucks </w:t>
            </w:r>
            <w:r>
              <w:rPr>
                <w:rFonts w:ascii="Arial" w:hAnsi="Arial" w:cs="Arial"/>
                <w:b/>
                <w:sz w:val="22"/>
                <w:szCs w:val="22"/>
              </w:rPr>
              <w:t>H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 xml:space="preserve">ead </w:t>
            </w:r>
            <w:r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Pr="002C77BC">
              <w:rPr>
                <w:rFonts w:ascii="Arial" w:hAnsi="Arial" w:cs="Arial"/>
                <w:b/>
                <w:sz w:val="22"/>
                <w:szCs w:val="22"/>
              </w:rPr>
              <w:t>tadium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5A5E92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Property &amp; Design</w:t>
            </w: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5A5E9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2C77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Leisure &amp; Customer Services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2C77BC">
              <w:rPr>
                <w:rFonts w:ascii="Arial" w:hAnsi="Arial" w:cs="Arial"/>
                <w:sz w:val="22"/>
                <w:szCs w:val="22"/>
              </w:rPr>
              <w:t>following consultation with the Cabinet Member for Active Lifestyles, Leisure &amp; Culture</w:t>
            </w:r>
          </w:p>
          <w:p w:rsidR="002C77BC" w:rsidRDefault="002C77BC" w:rsidP="002C77BC">
            <w:pPr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2C77BC">
            <w:pPr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2C77BC">
            <w:pPr>
              <w:rPr>
                <w:rFonts w:ascii="Arial" w:hAnsi="Arial" w:cs="Arial"/>
                <w:sz w:val="22"/>
                <w:szCs w:val="22"/>
              </w:rPr>
            </w:pPr>
          </w:p>
          <w:p w:rsidR="00265F71" w:rsidRDefault="00265F71" w:rsidP="002C77BC">
            <w:pPr>
              <w:rPr>
                <w:rFonts w:ascii="Arial" w:hAnsi="Arial" w:cs="Arial"/>
                <w:sz w:val="22"/>
                <w:szCs w:val="22"/>
              </w:rPr>
            </w:pPr>
          </w:p>
          <w:p w:rsidR="002C77BC" w:rsidRPr="00E24D0E" w:rsidRDefault="002C77BC" w:rsidP="002C77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2C77BC" w:rsidRPr="002C77BC" w:rsidRDefault="002C77BC" w:rsidP="002C77BC">
            <w:pPr>
              <w:tabs>
                <w:tab w:val="left" w:pos="1440"/>
              </w:tabs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(a)T</w:t>
            </w:r>
            <w:r w:rsidRPr="002C77BC">
              <w:rPr>
                <w:rFonts w:ascii="Arial" w:hAnsi="Arial" w:cs="Arial"/>
                <w:sz w:val="22"/>
                <w:szCs w:val="22"/>
              </w:rPr>
              <w:t>o award all associated contracts for the development of a five-a-side football facility as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2C77BC">
              <w:rPr>
                <w:rFonts w:ascii="Arial" w:hAnsi="Arial" w:cs="Arial"/>
                <w:sz w:val="22"/>
                <w:szCs w:val="22"/>
              </w:rPr>
              <w:t xml:space="preserve">part of the Wrekin SLC, if within the budget identified at </w:t>
            </w:r>
            <w:r w:rsidRPr="002C77BC">
              <w:rPr>
                <w:rFonts w:ascii="Arial" w:hAnsi="Arial" w:cs="Arial"/>
                <w:sz w:val="22"/>
                <w:szCs w:val="22"/>
              </w:rPr>
              <w:lastRenderedPageBreak/>
              <w:t xml:space="preserve">paragraph 5.2 of the report; </w:t>
            </w:r>
          </w:p>
          <w:p w:rsidR="002C77BC" w:rsidRPr="002C77BC" w:rsidRDefault="002C77BC" w:rsidP="002C77BC">
            <w:pPr>
              <w:spacing w:after="120"/>
              <w:ind w:hanging="1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7BC">
              <w:rPr>
                <w:rFonts w:ascii="Arial" w:hAnsi="Arial" w:cs="Arial"/>
                <w:sz w:val="22"/>
                <w:szCs w:val="22"/>
              </w:rPr>
              <w:t>(b)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2C77BC">
              <w:rPr>
                <w:rFonts w:ascii="Arial" w:hAnsi="Arial" w:cs="Arial"/>
                <w:sz w:val="22"/>
                <w:szCs w:val="22"/>
              </w:rPr>
              <w:t>o negotiate and agree terms for a lease in accordance with paragraph 5.3 of the report and, if appropriate, an agreement to lease the site required for development of the five-a-side facilities to AFC Telford United Ltd, subject to the community use agreement outlined at (c) below being secured;</w:t>
            </w:r>
          </w:p>
          <w:p w:rsidR="002C77BC" w:rsidRDefault="002C77BC" w:rsidP="002C77BC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7BC">
              <w:rPr>
                <w:rFonts w:ascii="Arial" w:hAnsi="Arial" w:cs="Arial"/>
                <w:sz w:val="22"/>
                <w:szCs w:val="22"/>
              </w:rPr>
              <w:t>(c)to negotiate and agree any additional legal documentation to enable the development of the facility and to secure school and community use and benefits following negotiation with AFC Telford United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A31C8" w:rsidRPr="00E24D0E" w:rsidRDefault="002C77BC" w:rsidP="002C77BC">
            <w:pPr>
              <w:spacing w:after="120"/>
              <w:jc w:val="both"/>
              <w:rPr>
                <w:rFonts w:ascii="Arial" w:hAnsi="Arial" w:cs="Arial"/>
              </w:rPr>
            </w:pPr>
            <w:r w:rsidRPr="002C77BC">
              <w:rPr>
                <w:rFonts w:ascii="Arial" w:hAnsi="Arial" w:cs="Arial"/>
                <w:sz w:val="22"/>
                <w:szCs w:val="22"/>
              </w:rPr>
              <w:t xml:space="preserve">To execute all legal agreements and take all steps necessary to give effect to the proposals outlined in the report. 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A523F7" w:rsidRPr="00CD5E27" w:rsidRDefault="002C77BC" w:rsidP="003C0C60">
            <w:pPr>
              <w:ind w:left="34" w:hanging="34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lastRenderedPageBreak/>
              <w:t>Telford Town Centre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A523F7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Property &amp; Design</w:t>
            </w: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C77BC" w:rsidRPr="00CD5E27" w:rsidRDefault="002C77BC" w:rsidP="00CD5E2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A523F7" w:rsidRDefault="002C77BC" w:rsidP="00CD5E2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hanging="45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  <w:r w:rsidRPr="002C77BC">
              <w:rPr>
                <w:rFonts w:ascii="Arial" w:hAnsi="Arial" w:cs="Arial"/>
              </w:rPr>
              <w:t>To negotiate a funding agreement with the Homes &amp; Communities Agency (HCA) to facilitate the delivery of the Town Centre Project</w:t>
            </w:r>
            <w:r>
              <w:rPr>
                <w:rFonts w:ascii="Arial" w:hAnsi="Arial" w:cs="Arial"/>
              </w:rPr>
              <w:t>;</w:t>
            </w:r>
          </w:p>
          <w:p w:rsidR="002C77BC" w:rsidRDefault="002C77BC" w:rsidP="00CD5E2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hanging="454"/>
              <w:jc w:val="both"/>
              <w:rPr>
                <w:rFonts w:ascii="Arial" w:hAnsi="Arial" w:cs="Arial"/>
              </w:rPr>
            </w:pPr>
          </w:p>
          <w:p w:rsidR="002C77BC" w:rsidRPr="002C77BC" w:rsidRDefault="002C77BC" w:rsidP="002C77B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(b)T</w:t>
            </w:r>
            <w:r w:rsidRPr="002C77BC">
              <w:rPr>
                <w:rFonts w:ascii="Arial" w:hAnsi="Arial" w:cs="Arial"/>
                <w:sz w:val="22"/>
                <w:szCs w:val="22"/>
              </w:rPr>
              <w:t>o market and dispose of assets, as identified in Appendix 4 of the report, to facilitate the continued regeneration of the Town Centre;</w:t>
            </w:r>
          </w:p>
          <w:p w:rsidR="002C77BC" w:rsidRDefault="002C77BC" w:rsidP="002C77BC">
            <w:pPr>
              <w:jc w:val="both"/>
              <w:rPr>
                <w:rFonts w:ascii="Arial" w:hAnsi="Arial" w:cs="Arial"/>
              </w:rPr>
            </w:pPr>
          </w:p>
          <w:p w:rsidR="002C77BC" w:rsidRPr="002C77BC" w:rsidRDefault="002C77BC" w:rsidP="002C77B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2C77BC">
              <w:rPr>
                <w:rFonts w:ascii="Arial" w:hAnsi="Arial" w:cs="Arial"/>
                <w:sz w:val="22"/>
                <w:szCs w:val="22"/>
              </w:rPr>
              <w:t xml:space="preserve">o seal or sign any documents required to give effect to the above decisions. </w:t>
            </w:r>
          </w:p>
        </w:tc>
      </w:tr>
      <w:tr w:rsidR="00A523F7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CB2505" w:rsidRPr="00CB2505" w:rsidRDefault="00CB2505" w:rsidP="00CB2505">
            <w:pPr>
              <w:ind w:left="34" w:hanging="34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>ronbridge</w:t>
            </w:r>
            <w:proofErr w:type="spellEnd"/>
            <w:r w:rsidRPr="00CB250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G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 xml:space="preserve">orge </w:t>
            </w:r>
            <w:r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 xml:space="preserve">useum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>rust (</w:t>
            </w:r>
            <w:r>
              <w:rPr>
                <w:rFonts w:ascii="Arial" w:hAnsi="Arial" w:cs="Arial"/>
                <w:b/>
                <w:sz w:val="22"/>
                <w:szCs w:val="22"/>
              </w:rPr>
              <w:t>IGMT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 xml:space="preserve">)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 xml:space="preserve">artnership </w:t>
            </w:r>
            <w:r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Pr="00CB2505">
              <w:rPr>
                <w:rFonts w:ascii="Arial" w:hAnsi="Arial" w:cs="Arial"/>
                <w:b/>
                <w:sz w:val="22"/>
                <w:szCs w:val="22"/>
              </w:rPr>
              <w:t>pdate</w:t>
            </w:r>
          </w:p>
          <w:p w:rsidR="00A523F7" w:rsidRPr="005422D6" w:rsidRDefault="00A523F7" w:rsidP="005A5E92">
            <w:pPr>
              <w:pStyle w:val="Header"/>
              <w:tabs>
                <w:tab w:val="clear" w:pos="4153"/>
                <w:tab w:val="clear" w:pos="8306"/>
                <w:tab w:val="num" w:pos="709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:rsidR="00A523F7" w:rsidRPr="00CB2505" w:rsidRDefault="00CB2505" w:rsidP="00DB73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505">
              <w:rPr>
                <w:rFonts w:ascii="Arial" w:hAnsi="Arial" w:cs="Arial"/>
                <w:sz w:val="22"/>
                <w:szCs w:val="22"/>
              </w:rPr>
              <w:t>Head of Governance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EF19A5" w:rsidRPr="00CD5E27" w:rsidRDefault="00CB2505" w:rsidP="00CB2505">
            <w:pPr>
              <w:ind w:hanging="1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Pr="00CB2505">
              <w:rPr>
                <w:rFonts w:ascii="Arial" w:hAnsi="Arial" w:cs="Arial"/>
                <w:bCs/>
                <w:sz w:val="22"/>
                <w:szCs w:val="22"/>
              </w:rPr>
              <w:t xml:space="preserve">o execute all legal documents necessary to give effect to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recommendations (a) </w:t>
            </w:r>
            <w:r w:rsidRPr="00CB2505">
              <w:rPr>
                <w:rFonts w:ascii="Arial" w:hAnsi="Arial" w:cs="Arial"/>
                <w:bCs/>
                <w:sz w:val="22"/>
                <w:szCs w:val="22"/>
              </w:rPr>
              <w:t>and (b)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CB250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</w:tbl>
    <w:p w:rsidR="00DB73A2" w:rsidRDefault="00DB73A2">
      <w:r>
        <w:br w:type="page"/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0"/>
        <w:gridCol w:w="1636"/>
        <w:gridCol w:w="1424"/>
        <w:gridCol w:w="3240"/>
      </w:tblGrid>
      <w:tr w:rsidR="00711B5F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711B5F" w:rsidRDefault="00CB2505" w:rsidP="00A76153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lastRenderedPageBreak/>
              <w:t>Subsidised Bus Routes</w: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711B5F" w:rsidRPr="00C414B9" w:rsidRDefault="00CB2505" w:rsidP="00CB25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Environmental Services</w:t>
            </w:r>
            <w:r w:rsidRPr="000144D2">
              <w:rPr>
                <w:rFonts w:ascii="Arial" w:hAnsi="Arial" w:cs="Arial"/>
                <w:b/>
              </w:rPr>
              <w:t xml:space="preserve"> </w:t>
            </w:r>
            <w:r w:rsidRPr="00CB2505">
              <w:rPr>
                <w:rFonts w:ascii="Arial" w:hAnsi="Arial" w:cs="Arial"/>
                <w:sz w:val="22"/>
                <w:szCs w:val="22"/>
              </w:rPr>
              <w:t>following consultation with the Cabinet Member for Environment and Rural</w:t>
            </w:r>
            <w:r>
              <w:rPr>
                <w:rFonts w:ascii="Arial" w:hAnsi="Arial" w:cs="Arial"/>
                <w:sz w:val="22"/>
                <w:szCs w:val="22"/>
              </w:rPr>
              <w:t xml:space="preserve"> Area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CB2505" w:rsidRPr="00CB2505" w:rsidRDefault="00CB2505" w:rsidP="00CB25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505">
              <w:rPr>
                <w:rFonts w:ascii="Arial" w:hAnsi="Arial" w:cs="Arial"/>
                <w:sz w:val="22"/>
                <w:szCs w:val="22"/>
              </w:rPr>
              <w:t>to accept the tenders for the following bus services</w:t>
            </w:r>
            <w:r w:rsidRPr="00CB2505">
              <w:rPr>
                <w:rFonts w:ascii="Arial" w:hAnsi="Arial" w:cs="Arial"/>
                <w:sz w:val="22"/>
                <w:szCs w:val="22"/>
              </w:rPr>
              <w:tab/>
            </w:r>
          </w:p>
          <w:p w:rsidR="00CB2505" w:rsidRPr="00CB2505" w:rsidRDefault="00CB2505" w:rsidP="00CB25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505">
              <w:rPr>
                <w:rFonts w:ascii="Arial" w:hAnsi="Arial" w:cs="Arial"/>
                <w:sz w:val="22"/>
                <w:szCs w:val="22"/>
              </w:rPr>
              <w:tab/>
            </w:r>
          </w:p>
          <w:p w:rsidR="00CB2505" w:rsidRPr="00CB2505" w:rsidRDefault="00CB2505" w:rsidP="00CB2505">
            <w:pPr>
              <w:numPr>
                <w:ilvl w:val="0"/>
                <w:numId w:val="15"/>
              </w:numPr>
              <w:ind w:left="266" w:hanging="26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505">
              <w:rPr>
                <w:rFonts w:ascii="Arial" w:hAnsi="Arial" w:cs="Arial"/>
                <w:sz w:val="22"/>
                <w:szCs w:val="22"/>
              </w:rPr>
              <w:t>Introduce a new “65” service to serve North of Wellington and cease the 822 service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CB2505" w:rsidRPr="00CB2505" w:rsidRDefault="00CB2505" w:rsidP="00CB2505">
            <w:pPr>
              <w:numPr>
                <w:ilvl w:val="0"/>
                <w:numId w:val="15"/>
              </w:numPr>
              <w:ind w:left="266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2505">
              <w:rPr>
                <w:rFonts w:ascii="Arial" w:hAnsi="Arial" w:cs="Arial"/>
                <w:sz w:val="22"/>
                <w:szCs w:val="22"/>
              </w:rPr>
              <w:t xml:space="preserve">Re-let the existing 24 service in </w:t>
            </w:r>
            <w:proofErr w:type="spellStart"/>
            <w:r w:rsidRPr="00CB2505">
              <w:rPr>
                <w:rFonts w:ascii="Arial" w:hAnsi="Arial" w:cs="Arial"/>
                <w:sz w:val="22"/>
                <w:szCs w:val="22"/>
              </w:rPr>
              <w:t>Priorslee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; </w:t>
            </w:r>
          </w:p>
          <w:p w:rsidR="00711B5F" w:rsidRPr="00C414B9" w:rsidRDefault="00CB2505" w:rsidP="00CB2505">
            <w:pPr>
              <w:ind w:left="248" w:hanging="26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III.</w:t>
            </w:r>
            <w:r w:rsidRPr="00CB2505">
              <w:rPr>
                <w:rFonts w:ascii="Arial" w:hAnsi="Arial" w:cs="Arial"/>
                <w:sz w:val="22"/>
                <w:szCs w:val="22"/>
              </w:rPr>
              <w:t>Re</w:t>
            </w:r>
            <w:proofErr w:type="spellEnd"/>
            <w:r w:rsidRPr="00CB2505">
              <w:rPr>
                <w:rFonts w:ascii="Arial" w:hAnsi="Arial" w:cs="Arial"/>
                <w:sz w:val="22"/>
                <w:szCs w:val="22"/>
              </w:rPr>
              <w:t>-let the existing 519 service Newport-</w:t>
            </w:r>
            <w:proofErr w:type="spellStart"/>
            <w:r w:rsidRPr="00CB2505">
              <w:rPr>
                <w:rFonts w:ascii="Arial" w:hAnsi="Arial" w:cs="Arial"/>
                <w:sz w:val="22"/>
                <w:szCs w:val="22"/>
              </w:rPr>
              <w:t>Edgmond</w:t>
            </w:r>
            <w:proofErr w:type="spellEnd"/>
            <w:r w:rsidRPr="00CB2505">
              <w:rPr>
                <w:rFonts w:ascii="Arial" w:hAnsi="Arial" w:cs="Arial"/>
                <w:sz w:val="22"/>
                <w:szCs w:val="22"/>
              </w:rPr>
              <w:t xml:space="preserve"> – </w:t>
            </w:r>
            <w:proofErr w:type="spellStart"/>
            <w:r w:rsidRPr="00CB2505">
              <w:rPr>
                <w:rFonts w:ascii="Arial" w:hAnsi="Arial" w:cs="Arial"/>
                <w:sz w:val="22"/>
                <w:szCs w:val="22"/>
              </w:rPr>
              <w:t>Roden</w:t>
            </w:r>
            <w:proofErr w:type="spellEnd"/>
            <w:r w:rsidRPr="00CB2505">
              <w:rPr>
                <w:rFonts w:ascii="Arial" w:hAnsi="Arial" w:cs="Arial"/>
                <w:sz w:val="22"/>
                <w:szCs w:val="22"/>
              </w:rPr>
              <w:t>-Shrewsbury</w:t>
            </w:r>
            <w:r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</w:tc>
      </w:tr>
      <w:tr w:rsidR="00DB73A2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DB73A2" w:rsidRDefault="00DB73A2" w:rsidP="00A76153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DB73A2" w:rsidRPr="00C414B9" w:rsidRDefault="00CB2505" w:rsidP="000E72F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Head of Property &amp; Design after consultation with the Cabinet Member for Children &amp; Young People</w:t>
            </w: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CB2505" w:rsidRPr="00CB2505" w:rsidRDefault="00CB2505" w:rsidP="00CB2505">
            <w:pPr>
              <w:tabs>
                <w:tab w:val="left" w:pos="1440"/>
              </w:tabs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Pr="00CB2505">
              <w:rPr>
                <w:rFonts w:ascii="Arial" w:hAnsi="Arial" w:cs="Arial"/>
                <w:bCs/>
                <w:sz w:val="22"/>
                <w:szCs w:val="22"/>
              </w:rPr>
              <w:t>o award the contract to Serco Learning.</w:t>
            </w:r>
          </w:p>
          <w:p w:rsidR="00DB73A2" w:rsidRPr="00CB2505" w:rsidRDefault="00DB73A2" w:rsidP="00DB73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73A2" w:rsidRPr="00E86D36" w:rsidTr="00E86D36">
        <w:tc>
          <w:tcPr>
            <w:tcW w:w="2520" w:type="dxa"/>
            <w:tcBorders>
              <w:bottom w:val="single" w:sz="4" w:space="0" w:color="auto"/>
            </w:tcBorders>
          </w:tcPr>
          <w:p w:rsidR="00DB73A2" w:rsidRDefault="00DB73A2" w:rsidP="00A76153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DB73A2" w:rsidRPr="00A76153" w:rsidRDefault="00DB73A2" w:rsidP="00A76153">
            <w:pPr>
              <w:pStyle w:val="Header"/>
              <w:tabs>
                <w:tab w:val="clear" w:pos="4153"/>
                <w:tab w:val="clear" w:pos="8306"/>
                <w:tab w:val="num" w:pos="1440"/>
              </w:tabs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</w:tcBorders>
          </w:tcPr>
          <w:p w:rsidR="00DB73A2" w:rsidRDefault="00DB73A2" w:rsidP="00EF19A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73A2" w:rsidTr="00E86D36">
        <w:tc>
          <w:tcPr>
            <w:tcW w:w="4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LEGAL COMMENT</w:t>
            </w:r>
          </w:p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FINANCIAL COMMENT</w:t>
            </w:r>
          </w:p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LINKS WITH CORPORATE PRIORITIES</w:t>
            </w:r>
          </w:p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RISKS AND OPPORTUNITIES</w:t>
            </w:r>
          </w:p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ENVIRONMENTAL IMPACT</w:t>
            </w:r>
          </w:p>
          <w:p w:rsidR="00DB73A2" w:rsidRPr="00E86D36" w:rsidRDefault="00DB73A2" w:rsidP="004D370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EQUALITY &amp; DIVERSITY</w:t>
            </w:r>
          </w:p>
          <w:p w:rsidR="00DB73A2" w:rsidRDefault="00DB73A2" w:rsidP="004D370C">
            <w:r w:rsidRPr="00E86D36">
              <w:rPr>
                <w:rFonts w:ascii="Arial" w:hAnsi="Arial" w:cs="Arial"/>
                <w:b/>
                <w:bCs/>
                <w:sz w:val="20"/>
                <w:szCs w:val="20"/>
              </w:rPr>
              <w:t>WARD IMPLICATIONS</w:t>
            </w:r>
          </w:p>
        </w:tc>
        <w:tc>
          <w:tcPr>
            <w:tcW w:w="4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A2" w:rsidRPr="00E86D36" w:rsidRDefault="00DB73A2" w:rsidP="00E86D36">
            <w:pPr>
              <w:jc w:val="both"/>
              <w:rPr>
                <w:sz w:val="20"/>
                <w:szCs w:val="20"/>
              </w:rPr>
            </w:pPr>
            <w:r w:rsidRPr="00E86D36">
              <w:rPr>
                <w:rFonts w:ascii="Arial" w:hAnsi="Arial" w:cs="Arial"/>
                <w:sz w:val="20"/>
                <w:szCs w:val="20"/>
              </w:rPr>
              <w:t>As described in each report considered by Cabinet.  Copies of all reports have been previously circulated to all Members of the Council</w:t>
            </w:r>
          </w:p>
        </w:tc>
      </w:tr>
    </w:tbl>
    <w:p w:rsidR="00B002FE" w:rsidRDefault="00B002FE"/>
    <w:p w:rsidR="00E74A07" w:rsidRPr="000718FC" w:rsidRDefault="00E74A07" w:rsidP="00E74A07">
      <w:pPr>
        <w:rPr>
          <w:rFonts w:ascii="Arial" w:hAnsi="Arial" w:cs="Arial"/>
        </w:rPr>
      </w:pPr>
    </w:p>
    <w:sectPr w:rsidR="00E74A07" w:rsidRPr="000718FC" w:rsidSect="001C1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97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505" w:rsidRDefault="00CB2505">
      <w:r>
        <w:separator/>
      </w:r>
    </w:p>
  </w:endnote>
  <w:endnote w:type="continuationSeparator" w:id="0">
    <w:p w:rsidR="00CB2505" w:rsidRDefault="00CB2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360" w:rsidRDefault="006B036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505" w:rsidRPr="00A3200B" w:rsidRDefault="00CB2505" w:rsidP="00A3200B">
    <w:pPr>
      <w:pStyle w:val="Footer"/>
      <w:jc w:val="center"/>
      <w:rPr>
        <w:rFonts w:ascii="Arial" w:hAnsi="Arial" w:cs="Arial"/>
        <w:b/>
        <w:bCs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360" w:rsidRDefault="006B036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505" w:rsidRDefault="00CB2505">
      <w:r>
        <w:separator/>
      </w:r>
    </w:p>
  </w:footnote>
  <w:footnote w:type="continuationSeparator" w:id="0">
    <w:p w:rsidR="00CB2505" w:rsidRDefault="00CB25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360" w:rsidRDefault="006B03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505" w:rsidRDefault="00CB250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360" w:rsidRDefault="006B03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4F9C"/>
    <w:multiLevelType w:val="hybridMultilevel"/>
    <w:tmpl w:val="98E4F3F4"/>
    <w:lvl w:ilvl="0" w:tplc="08090013">
      <w:start w:val="1"/>
      <w:numFmt w:val="upperRoman"/>
      <w:lvlText w:val="%1."/>
      <w:lvlJc w:val="right"/>
      <w:pPr>
        <w:ind w:left="1425" w:hanging="360"/>
      </w:pPr>
    </w:lvl>
    <w:lvl w:ilvl="1" w:tplc="08090019" w:tentative="1">
      <w:start w:val="1"/>
      <w:numFmt w:val="lowerLetter"/>
      <w:lvlText w:val="%2."/>
      <w:lvlJc w:val="left"/>
      <w:pPr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126B463E"/>
    <w:multiLevelType w:val="hybridMultilevel"/>
    <w:tmpl w:val="D79AA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6186B"/>
    <w:multiLevelType w:val="hybridMultilevel"/>
    <w:tmpl w:val="9CE8F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7048B"/>
    <w:multiLevelType w:val="hybridMultilevel"/>
    <w:tmpl w:val="41A6F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F036C"/>
    <w:multiLevelType w:val="multilevel"/>
    <w:tmpl w:val="0332F84C"/>
    <w:lvl w:ilvl="0">
      <w:start w:val="1"/>
      <w:numFmt w:val="decimal"/>
      <w:lvlText w:val="%1.0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u w:val="none"/>
      </w:rPr>
    </w:lvl>
  </w:abstractNum>
  <w:abstractNum w:abstractNumId="5">
    <w:nsid w:val="32BE54B6"/>
    <w:multiLevelType w:val="hybridMultilevel"/>
    <w:tmpl w:val="D5D4C1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E8468A"/>
    <w:multiLevelType w:val="hybridMultilevel"/>
    <w:tmpl w:val="10D65C7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A856C7"/>
    <w:multiLevelType w:val="hybridMultilevel"/>
    <w:tmpl w:val="844256EE"/>
    <w:lvl w:ilvl="0" w:tplc="4FE2FD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95F9E"/>
    <w:multiLevelType w:val="hybridMultilevel"/>
    <w:tmpl w:val="F614FF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5131A7"/>
    <w:multiLevelType w:val="multilevel"/>
    <w:tmpl w:val="07D02B8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0">
    <w:nsid w:val="5D2E06A3"/>
    <w:multiLevelType w:val="hybridMultilevel"/>
    <w:tmpl w:val="B9100D5C"/>
    <w:lvl w:ilvl="0" w:tplc="DE2497B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D2C7F"/>
    <w:multiLevelType w:val="hybridMultilevel"/>
    <w:tmpl w:val="7DE66BFA"/>
    <w:lvl w:ilvl="0" w:tplc="49A6BD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027B03"/>
    <w:multiLevelType w:val="hybridMultilevel"/>
    <w:tmpl w:val="A146AB00"/>
    <w:lvl w:ilvl="0" w:tplc="EADEE512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0CE58D9"/>
    <w:multiLevelType w:val="hybridMultilevel"/>
    <w:tmpl w:val="4270568C"/>
    <w:lvl w:ilvl="0" w:tplc="C43A7D2A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7B40F64"/>
    <w:multiLevelType w:val="hybridMultilevel"/>
    <w:tmpl w:val="23F03982"/>
    <w:lvl w:ilvl="0" w:tplc="284E9E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6"/>
  </w:num>
  <w:num w:numId="5">
    <w:abstractNumId w:val="5"/>
  </w:num>
  <w:num w:numId="6">
    <w:abstractNumId w:val="1"/>
  </w:num>
  <w:num w:numId="7">
    <w:abstractNumId w:val="13"/>
  </w:num>
  <w:num w:numId="8">
    <w:abstractNumId w:val="10"/>
  </w:num>
  <w:num w:numId="9">
    <w:abstractNumId w:val="14"/>
  </w:num>
  <w:num w:numId="10">
    <w:abstractNumId w:val="7"/>
  </w:num>
  <w:num w:numId="11">
    <w:abstractNumId w:val="2"/>
  </w:num>
  <w:num w:numId="12">
    <w:abstractNumId w:val="3"/>
  </w:num>
  <w:num w:numId="13">
    <w:abstractNumId w:val="11"/>
  </w:num>
  <w:num w:numId="14">
    <w:abstractNumId w:val="12"/>
  </w:num>
  <w:num w:numId="15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oNotHyphenateCaps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BF49D7"/>
    <w:rsid w:val="00001B4A"/>
    <w:rsid w:val="00003CC9"/>
    <w:rsid w:val="00026519"/>
    <w:rsid w:val="0003186A"/>
    <w:rsid w:val="0003224F"/>
    <w:rsid w:val="0003374F"/>
    <w:rsid w:val="00034207"/>
    <w:rsid w:val="00040A38"/>
    <w:rsid w:val="000465A7"/>
    <w:rsid w:val="00063673"/>
    <w:rsid w:val="00066DC2"/>
    <w:rsid w:val="00070C3A"/>
    <w:rsid w:val="000718FC"/>
    <w:rsid w:val="000742C1"/>
    <w:rsid w:val="00074E4D"/>
    <w:rsid w:val="000850D6"/>
    <w:rsid w:val="00085274"/>
    <w:rsid w:val="00086DE3"/>
    <w:rsid w:val="0009115C"/>
    <w:rsid w:val="000917E3"/>
    <w:rsid w:val="00095849"/>
    <w:rsid w:val="00097EE9"/>
    <w:rsid w:val="000B0A2C"/>
    <w:rsid w:val="000B28B1"/>
    <w:rsid w:val="000B719D"/>
    <w:rsid w:val="000C55FD"/>
    <w:rsid w:val="000C5645"/>
    <w:rsid w:val="000D01E6"/>
    <w:rsid w:val="000D74EC"/>
    <w:rsid w:val="000E72FE"/>
    <w:rsid w:val="000F6529"/>
    <w:rsid w:val="001022F1"/>
    <w:rsid w:val="00114828"/>
    <w:rsid w:val="00116846"/>
    <w:rsid w:val="00117F7D"/>
    <w:rsid w:val="001200A4"/>
    <w:rsid w:val="00145F2B"/>
    <w:rsid w:val="0014610B"/>
    <w:rsid w:val="00146B6E"/>
    <w:rsid w:val="0015248B"/>
    <w:rsid w:val="001729E7"/>
    <w:rsid w:val="001730DC"/>
    <w:rsid w:val="001743B0"/>
    <w:rsid w:val="00183417"/>
    <w:rsid w:val="00190553"/>
    <w:rsid w:val="00190BAC"/>
    <w:rsid w:val="00195127"/>
    <w:rsid w:val="001A03E2"/>
    <w:rsid w:val="001B208E"/>
    <w:rsid w:val="001C17D4"/>
    <w:rsid w:val="001C7DD3"/>
    <w:rsid w:val="001D3B1B"/>
    <w:rsid w:val="001F2F1D"/>
    <w:rsid w:val="001F596E"/>
    <w:rsid w:val="00201103"/>
    <w:rsid w:val="00202326"/>
    <w:rsid w:val="00222B38"/>
    <w:rsid w:val="00230B5D"/>
    <w:rsid w:val="00232495"/>
    <w:rsid w:val="00234147"/>
    <w:rsid w:val="00240961"/>
    <w:rsid w:val="00241EC9"/>
    <w:rsid w:val="002453CA"/>
    <w:rsid w:val="00246597"/>
    <w:rsid w:val="00246664"/>
    <w:rsid w:val="00253B63"/>
    <w:rsid w:val="00262784"/>
    <w:rsid w:val="00265F71"/>
    <w:rsid w:val="00266AC3"/>
    <w:rsid w:val="00271843"/>
    <w:rsid w:val="00273EAD"/>
    <w:rsid w:val="00291B15"/>
    <w:rsid w:val="002921D1"/>
    <w:rsid w:val="002955F7"/>
    <w:rsid w:val="002A2D23"/>
    <w:rsid w:val="002A42D1"/>
    <w:rsid w:val="002A4B85"/>
    <w:rsid w:val="002B4B9F"/>
    <w:rsid w:val="002B58E4"/>
    <w:rsid w:val="002B62D1"/>
    <w:rsid w:val="002C77BC"/>
    <w:rsid w:val="002D28AA"/>
    <w:rsid w:val="002D31FB"/>
    <w:rsid w:val="002D3EEC"/>
    <w:rsid w:val="002D4A51"/>
    <w:rsid w:val="002D6147"/>
    <w:rsid w:val="002D75A4"/>
    <w:rsid w:val="002E42F9"/>
    <w:rsid w:val="002E4DB2"/>
    <w:rsid w:val="002E5F4A"/>
    <w:rsid w:val="002E6D0D"/>
    <w:rsid w:val="00301306"/>
    <w:rsid w:val="0030195E"/>
    <w:rsid w:val="003138E2"/>
    <w:rsid w:val="003171B8"/>
    <w:rsid w:val="00322CD9"/>
    <w:rsid w:val="00323E87"/>
    <w:rsid w:val="00324B47"/>
    <w:rsid w:val="00333810"/>
    <w:rsid w:val="00343363"/>
    <w:rsid w:val="003536D7"/>
    <w:rsid w:val="00371A98"/>
    <w:rsid w:val="003763ED"/>
    <w:rsid w:val="0038176E"/>
    <w:rsid w:val="003A2E16"/>
    <w:rsid w:val="003C0C60"/>
    <w:rsid w:val="003C21CB"/>
    <w:rsid w:val="003C45AB"/>
    <w:rsid w:val="003D085C"/>
    <w:rsid w:val="003E0877"/>
    <w:rsid w:val="003F40B4"/>
    <w:rsid w:val="00412ACF"/>
    <w:rsid w:val="0042033F"/>
    <w:rsid w:val="00422EBE"/>
    <w:rsid w:val="00424BAC"/>
    <w:rsid w:val="004356A1"/>
    <w:rsid w:val="00441500"/>
    <w:rsid w:val="00442937"/>
    <w:rsid w:val="0045459D"/>
    <w:rsid w:val="004745D6"/>
    <w:rsid w:val="0047518A"/>
    <w:rsid w:val="00482975"/>
    <w:rsid w:val="004853C1"/>
    <w:rsid w:val="00494F49"/>
    <w:rsid w:val="004B13E7"/>
    <w:rsid w:val="004B2A61"/>
    <w:rsid w:val="004B33FD"/>
    <w:rsid w:val="004B6549"/>
    <w:rsid w:val="004B7702"/>
    <w:rsid w:val="004D07C9"/>
    <w:rsid w:val="004D1C2B"/>
    <w:rsid w:val="004D370C"/>
    <w:rsid w:val="004D56FC"/>
    <w:rsid w:val="004D6C19"/>
    <w:rsid w:val="004F0A09"/>
    <w:rsid w:val="004F27A1"/>
    <w:rsid w:val="00502BE2"/>
    <w:rsid w:val="0051588B"/>
    <w:rsid w:val="0052153A"/>
    <w:rsid w:val="00532A72"/>
    <w:rsid w:val="005346CB"/>
    <w:rsid w:val="005422D6"/>
    <w:rsid w:val="005432E2"/>
    <w:rsid w:val="00546482"/>
    <w:rsid w:val="005476B6"/>
    <w:rsid w:val="005540B9"/>
    <w:rsid w:val="005667F5"/>
    <w:rsid w:val="00566BC5"/>
    <w:rsid w:val="00571A7C"/>
    <w:rsid w:val="0057303A"/>
    <w:rsid w:val="00580806"/>
    <w:rsid w:val="005832C4"/>
    <w:rsid w:val="0058335D"/>
    <w:rsid w:val="005835AA"/>
    <w:rsid w:val="005846D4"/>
    <w:rsid w:val="00586E58"/>
    <w:rsid w:val="00591C10"/>
    <w:rsid w:val="00595146"/>
    <w:rsid w:val="00596EEB"/>
    <w:rsid w:val="005A5E92"/>
    <w:rsid w:val="005B1563"/>
    <w:rsid w:val="005B1B77"/>
    <w:rsid w:val="005B33D9"/>
    <w:rsid w:val="005B391F"/>
    <w:rsid w:val="005D1550"/>
    <w:rsid w:val="005D2350"/>
    <w:rsid w:val="005D2DE5"/>
    <w:rsid w:val="005E212C"/>
    <w:rsid w:val="005E7F2B"/>
    <w:rsid w:val="005F5C0D"/>
    <w:rsid w:val="006100D5"/>
    <w:rsid w:val="006109FD"/>
    <w:rsid w:val="00611142"/>
    <w:rsid w:val="006163C3"/>
    <w:rsid w:val="00617BDC"/>
    <w:rsid w:val="0062142F"/>
    <w:rsid w:val="0062289A"/>
    <w:rsid w:val="00624ADC"/>
    <w:rsid w:val="006267C3"/>
    <w:rsid w:val="00627C94"/>
    <w:rsid w:val="00631347"/>
    <w:rsid w:val="006407F8"/>
    <w:rsid w:val="006411A4"/>
    <w:rsid w:val="00644D52"/>
    <w:rsid w:val="00645A47"/>
    <w:rsid w:val="0064620A"/>
    <w:rsid w:val="006514CB"/>
    <w:rsid w:val="00652A48"/>
    <w:rsid w:val="00652DED"/>
    <w:rsid w:val="00655FF1"/>
    <w:rsid w:val="00661C76"/>
    <w:rsid w:val="00662814"/>
    <w:rsid w:val="006704DC"/>
    <w:rsid w:val="006911E5"/>
    <w:rsid w:val="00696105"/>
    <w:rsid w:val="006A6594"/>
    <w:rsid w:val="006B0360"/>
    <w:rsid w:val="006C663F"/>
    <w:rsid w:val="006D3CB6"/>
    <w:rsid w:val="006E0ACB"/>
    <w:rsid w:val="006E674F"/>
    <w:rsid w:val="00703DDB"/>
    <w:rsid w:val="0070489C"/>
    <w:rsid w:val="007057A7"/>
    <w:rsid w:val="00711B5F"/>
    <w:rsid w:val="0071691F"/>
    <w:rsid w:val="00732BA0"/>
    <w:rsid w:val="00734EA4"/>
    <w:rsid w:val="00743AF9"/>
    <w:rsid w:val="00744F94"/>
    <w:rsid w:val="007463C8"/>
    <w:rsid w:val="007472BA"/>
    <w:rsid w:val="00747B0E"/>
    <w:rsid w:val="00751778"/>
    <w:rsid w:val="00774D40"/>
    <w:rsid w:val="00775DDF"/>
    <w:rsid w:val="00780836"/>
    <w:rsid w:val="00783D7A"/>
    <w:rsid w:val="007A73E2"/>
    <w:rsid w:val="007B09FF"/>
    <w:rsid w:val="007B6E67"/>
    <w:rsid w:val="007C0B39"/>
    <w:rsid w:val="007C5863"/>
    <w:rsid w:val="007E41BB"/>
    <w:rsid w:val="007E4567"/>
    <w:rsid w:val="007F074B"/>
    <w:rsid w:val="00817698"/>
    <w:rsid w:val="008263B1"/>
    <w:rsid w:val="00830A47"/>
    <w:rsid w:val="008457E0"/>
    <w:rsid w:val="00846ABF"/>
    <w:rsid w:val="00851CCB"/>
    <w:rsid w:val="00853C7B"/>
    <w:rsid w:val="00854465"/>
    <w:rsid w:val="008627FB"/>
    <w:rsid w:val="00875CDF"/>
    <w:rsid w:val="00880E5E"/>
    <w:rsid w:val="00881C51"/>
    <w:rsid w:val="008919EF"/>
    <w:rsid w:val="00897E1F"/>
    <w:rsid w:val="008A77EF"/>
    <w:rsid w:val="008B6280"/>
    <w:rsid w:val="008E3497"/>
    <w:rsid w:val="008E5B0E"/>
    <w:rsid w:val="008E5D39"/>
    <w:rsid w:val="008E7F6E"/>
    <w:rsid w:val="008F0433"/>
    <w:rsid w:val="008F4453"/>
    <w:rsid w:val="008F48FA"/>
    <w:rsid w:val="008F7F6B"/>
    <w:rsid w:val="00901B8E"/>
    <w:rsid w:val="009028E1"/>
    <w:rsid w:val="0090705D"/>
    <w:rsid w:val="009070A6"/>
    <w:rsid w:val="00911B50"/>
    <w:rsid w:val="00911BCD"/>
    <w:rsid w:val="009145DA"/>
    <w:rsid w:val="00946404"/>
    <w:rsid w:val="00946B8F"/>
    <w:rsid w:val="00947B0A"/>
    <w:rsid w:val="00954126"/>
    <w:rsid w:val="009551A9"/>
    <w:rsid w:val="00957100"/>
    <w:rsid w:val="009649BA"/>
    <w:rsid w:val="009708EE"/>
    <w:rsid w:val="00973780"/>
    <w:rsid w:val="009778D6"/>
    <w:rsid w:val="009817E4"/>
    <w:rsid w:val="00990485"/>
    <w:rsid w:val="009A31C8"/>
    <w:rsid w:val="009A59AA"/>
    <w:rsid w:val="009A66F2"/>
    <w:rsid w:val="009B57CE"/>
    <w:rsid w:val="009C66CB"/>
    <w:rsid w:val="009D16A3"/>
    <w:rsid w:val="009E687F"/>
    <w:rsid w:val="00A15560"/>
    <w:rsid w:val="00A15932"/>
    <w:rsid w:val="00A16093"/>
    <w:rsid w:val="00A25468"/>
    <w:rsid w:val="00A315CF"/>
    <w:rsid w:val="00A3200B"/>
    <w:rsid w:val="00A44355"/>
    <w:rsid w:val="00A5150B"/>
    <w:rsid w:val="00A523F7"/>
    <w:rsid w:val="00A54001"/>
    <w:rsid w:val="00A67615"/>
    <w:rsid w:val="00A73EFC"/>
    <w:rsid w:val="00A750F7"/>
    <w:rsid w:val="00A76153"/>
    <w:rsid w:val="00A80610"/>
    <w:rsid w:val="00A85BFC"/>
    <w:rsid w:val="00A96F51"/>
    <w:rsid w:val="00AA07C3"/>
    <w:rsid w:val="00AB0ED2"/>
    <w:rsid w:val="00AC1EB6"/>
    <w:rsid w:val="00AC7BA5"/>
    <w:rsid w:val="00AD36BA"/>
    <w:rsid w:val="00AD3769"/>
    <w:rsid w:val="00AD4260"/>
    <w:rsid w:val="00AD5B3E"/>
    <w:rsid w:val="00AF2895"/>
    <w:rsid w:val="00AF650F"/>
    <w:rsid w:val="00B002FE"/>
    <w:rsid w:val="00B02B53"/>
    <w:rsid w:val="00B03AC0"/>
    <w:rsid w:val="00B063C7"/>
    <w:rsid w:val="00B07224"/>
    <w:rsid w:val="00B22C94"/>
    <w:rsid w:val="00B25646"/>
    <w:rsid w:val="00B27D7B"/>
    <w:rsid w:val="00B311CF"/>
    <w:rsid w:val="00B32CE9"/>
    <w:rsid w:val="00B573A1"/>
    <w:rsid w:val="00B6118D"/>
    <w:rsid w:val="00B61652"/>
    <w:rsid w:val="00B627A4"/>
    <w:rsid w:val="00B66470"/>
    <w:rsid w:val="00B715F1"/>
    <w:rsid w:val="00B719B6"/>
    <w:rsid w:val="00B75174"/>
    <w:rsid w:val="00B75DBE"/>
    <w:rsid w:val="00B77EB0"/>
    <w:rsid w:val="00B82018"/>
    <w:rsid w:val="00B95E92"/>
    <w:rsid w:val="00BA506D"/>
    <w:rsid w:val="00BA6EAC"/>
    <w:rsid w:val="00BB00E7"/>
    <w:rsid w:val="00BB33FD"/>
    <w:rsid w:val="00BC05CD"/>
    <w:rsid w:val="00BC209F"/>
    <w:rsid w:val="00BC3F2C"/>
    <w:rsid w:val="00BD08A1"/>
    <w:rsid w:val="00BD16EE"/>
    <w:rsid w:val="00BD5808"/>
    <w:rsid w:val="00BF2D07"/>
    <w:rsid w:val="00BF49D7"/>
    <w:rsid w:val="00C038F5"/>
    <w:rsid w:val="00C05C71"/>
    <w:rsid w:val="00C15FC4"/>
    <w:rsid w:val="00C17E92"/>
    <w:rsid w:val="00C25A3E"/>
    <w:rsid w:val="00C26557"/>
    <w:rsid w:val="00C414B9"/>
    <w:rsid w:val="00C44EDD"/>
    <w:rsid w:val="00C51638"/>
    <w:rsid w:val="00C53904"/>
    <w:rsid w:val="00C66C07"/>
    <w:rsid w:val="00C67201"/>
    <w:rsid w:val="00C7399E"/>
    <w:rsid w:val="00C7577A"/>
    <w:rsid w:val="00C8317C"/>
    <w:rsid w:val="00C904AC"/>
    <w:rsid w:val="00CA008F"/>
    <w:rsid w:val="00CB0225"/>
    <w:rsid w:val="00CB2505"/>
    <w:rsid w:val="00CB6EF4"/>
    <w:rsid w:val="00CC1EF4"/>
    <w:rsid w:val="00CC2406"/>
    <w:rsid w:val="00CD5E27"/>
    <w:rsid w:val="00CE161D"/>
    <w:rsid w:val="00CE2540"/>
    <w:rsid w:val="00CE315E"/>
    <w:rsid w:val="00CE752B"/>
    <w:rsid w:val="00CF79B0"/>
    <w:rsid w:val="00D0219A"/>
    <w:rsid w:val="00D16537"/>
    <w:rsid w:val="00D20E33"/>
    <w:rsid w:val="00D24F31"/>
    <w:rsid w:val="00D26C11"/>
    <w:rsid w:val="00D27DEE"/>
    <w:rsid w:val="00D27EDD"/>
    <w:rsid w:val="00D346CA"/>
    <w:rsid w:val="00D379F1"/>
    <w:rsid w:val="00D550D2"/>
    <w:rsid w:val="00D6145D"/>
    <w:rsid w:val="00D645F7"/>
    <w:rsid w:val="00D8490D"/>
    <w:rsid w:val="00D95F87"/>
    <w:rsid w:val="00DA0943"/>
    <w:rsid w:val="00DB2EB1"/>
    <w:rsid w:val="00DB3659"/>
    <w:rsid w:val="00DB398E"/>
    <w:rsid w:val="00DB73A2"/>
    <w:rsid w:val="00DB74B1"/>
    <w:rsid w:val="00DB7F42"/>
    <w:rsid w:val="00DC4193"/>
    <w:rsid w:val="00DC7EAB"/>
    <w:rsid w:val="00DD1062"/>
    <w:rsid w:val="00DD325A"/>
    <w:rsid w:val="00DE1AAE"/>
    <w:rsid w:val="00DE6DB6"/>
    <w:rsid w:val="00DF3DF8"/>
    <w:rsid w:val="00DF5823"/>
    <w:rsid w:val="00E037AA"/>
    <w:rsid w:val="00E03B3C"/>
    <w:rsid w:val="00E051E0"/>
    <w:rsid w:val="00E059B2"/>
    <w:rsid w:val="00E0630A"/>
    <w:rsid w:val="00E10319"/>
    <w:rsid w:val="00E1718E"/>
    <w:rsid w:val="00E24D0E"/>
    <w:rsid w:val="00E274DA"/>
    <w:rsid w:val="00E365B3"/>
    <w:rsid w:val="00E42617"/>
    <w:rsid w:val="00E47952"/>
    <w:rsid w:val="00E57FE7"/>
    <w:rsid w:val="00E65038"/>
    <w:rsid w:val="00E702E3"/>
    <w:rsid w:val="00E74563"/>
    <w:rsid w:val="00E74A07"/>
    <w:rsid w:val="00E85805"/>
    <w:rsid w:val="00E86D36"/>
    <w:rsid w:val="00E9097A"/>
    <w:rsid w:val="00E92434"/>
    <w:rsid w:val="00E935BF"/>
    <w:rsid w:val="00E94A26"/>
    <w:rsid w:val="00EA019F"/>
    <w:rsid w:val="00EB48BB"/>
    <w:rsid w:val="00EB744B"/>
    <w:rsid w:val="00EC4D30"/>
    <w:rsid w:val="00EC54FC"/>
    <w:rsid w:val="00EE0079"/>
    <w:rsid w:val="00EE74BE"/>
    <w:rsid w:val="00EF19A5"/>
    <w:rsid w:val="00EF3680"/>
    <w:rsid w:val="00F05A5A"/>
    <w:rsid w:val="00F05DAB"/>
    <w:rsid w:val="00F1023E"/>
    <w:rsid w:val="00F1114B"/>
    <w:rsid w:val="00F1472B"/>
    <w:rsid w:val="00F16180"/>
    <w:rsid w:val="00F270D5"/>
    <w:rsid w:val="00F2756A"/>
    <w:rsid w:val="00F34AA2"/>
    <w:rsid w:val="00F358CC"/>
    <w:rsid w:val="00F37A1F"/>
    <w:rsid w:val="00F51CA2"/>
    <w:rsid w:val="00F752D3"/>
    <w:rsid w:val="00F762CF"/>
    <w:rsid w:val="00F825F9"/>
    <w:rsid w:val="00F8481A"/>
    <w:rsid w:val="00F84A2D"/>
    <w:rsid w:val="00F84D98"/>
    <w:rsid w:val="00F92EDA"/>
    <w:rsid w:val="00F93F59"/>
    <w:rsid w:val="00F96534"/>
    <w:rsid w:val="00FA1630"/>
    <w:rsid w:val="00FA5D0D"/>
    <w:rsid w:val="00FB3493"/>
    <w:rsid w:val="00FB5F96"/>
    <w:rsid w:val="00FB6A81"/>
    <w:rsid w:val="00FC0166"/>
    <w:rsid w:val="00FE2D07"/>
    <w:rsid w:val="00FF3A41"/>
    <w:rsid w:val="00FF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085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4B2A61"/>
    <w:pPr>
      <w:ind w:left="720" w:hanging="720"/>
      <w:jc w:val="both"/>
    </w:pPr>
    <w:rPr>
      <w:lang w:eastAsia="en-US"/>
    </w:rPr>
  </w:style>
  <w:style w:type="table" w:styleId="TableGrid">
    <w:name w:val="Table Grid"/>
    <w:basedOn w:val="TableNormal"/>
    <w:rsid w:val="00E7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semiHidden/>
    <w:rsid w:val="00E03B3C"/>
    <w:rPr>
      <w:sz w:val="16"/>
      <w:szCs w:val="16"/>
    </w:rPr>
  </w:style>
  <w:style w:type="paragraph" w:styleId="CommentText">
    <w:name w:val="annotation text"/>
    <w:basedOn w:val="Normal"/>
    <w:semiHidden/>
    <w:rsid w:val="00E03B3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E03B3C"/>
    <w:rPr>
      <w:b/>
      <w:bCs/>
    </w:rPr>
  </w:style>
  <w:style w:type="paragraph" w:styleId="BalloonText">
    <w:name w:val="Balloon Text"/>
    <w:basedOn w:val="Normal"/>
    <w:semiHidden/>
    <w:rsid w:val="00E03B3C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6704DC"/>
    <w:pPr>
      <w:jc w:val="both"/>
    </w:pPr>
    <w:rPr>
      <w:rFonts w:ascii="Arial" w:hAnsi="Arial" w:cs="Arial"/>
    </w:rPr>
  </w:style>
  <w:style w:type="paragraph" w:styleId="Header">
    <w:name w:val="header"/>
    <w:basedOn w:val="Normal"/>
    <w:link w:val="HeaderChar"/>
    <w:rsid w:val="00A3200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3200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3200B"/>
  </w:style>
  <w:style w:type="paragraph" w:customStyle="1" w:styleId="a">
    <w:basedOn w:val="Normal"/>
    <w:rsid w:val="009708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1CharCharCharCharCharCharCharCharCharCharCharCharCharCharCharChar">
    <w:name w:val="Char Char1 Char Char Char Char Char Char Char Char Char Char Char Char Char Char Char Char"/>
    <w:basedOn w:val="Normal"/>
    <w:rsid w:val="008E349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">
    <w:name w:val="Char Char1 Char Char Char Char Char Char Char Char Char Char Char Char Char"/>
    <w:basedOn w:val="Normal"/>
    <w:rsid w:val="005B156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D24F31"/>
    <w:pPr>
      <w:spacing w:after="120" w:line="480" w:lineRule="auto"/>
      <w:ind w:left="283"/>
    </w:pPr>
  </w:style>
  <w:style w:type="paragraph" w:customStyle="1" w:styleId="CharChar1CharCharCharCharCharCharCharCharCharCharCharCharCharCharCharCharCharCharChar">
    <w:name w:val="Char Char1 Char Char Char Char Char Char Char Char Char Char Char Char Char Char Char Char Char Char Char"/>
    <w:basedOn w:val="Normal"/>
    <w:rsid w:val="00D24F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CharCharCharCharCharCharCharCharCharCharCharCharCharCharCharCharCharChar">
    <w:name w:val="Char Char1 Char Char Char Char Char Char Char Char Char Char Char Char Char Char Char Char Char Char Char Char Char Char Char Char Char Char Char Char"/>
    <w:basedOn w:val="Normal"/>
    <w:rsid w:val="006109F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CharCharCharCharCharCharCharCharCharChar">
    <w:name w:val="Char Char1 Char Char Char Char Char Char Char Char Char Char"/>
    <w:basedOn w:val="Normal"/>
    <w:rsid w:val="00CE75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harCharCharChar">
    <w:name w:val="Char Char Char Char Char Char"/>
    <w:basedOn w:val="Normal"/>
    <w:rsid w:val="00E037A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1C17D4"/>
    <w:pPr>
      <w:spacing w:after="120"/>
      <w:ind w:left="283"/>
    </w:pPr>
  </w:style>
  <w:style w:type="character" w:customStyle="1" w:styleId="HeaderChar">
    <w:name w:val="Header Char"/>
    <w:basedOn w:val="DefaultParagraphFont"/>
    <w:link w:val="Header"/>
    <w:rsid w:val="00FB5F96"/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3C0C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1CharCharCharCharCharCharCharCharCharCharCharCharChar0">
    <w:name w:val="Char Char1 Char Char Char Char Char Char Char Char Char Char Char Char Char"/>
    <w:basedOn w:val="Normal"/>
    <w:rsid w:val="007E45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9C46A-1768-4601-B712-69232C821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552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BOROUGH OF TELFORD &amp; WREKIN</vt:lpstr>
    </vt:vector>
  </TitlesOfParts>
  <Company>Borough of Telford &amp; Wrekin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BOROUGH OF TELFORD &amp; WREKIN</dc:title>
  <dc:subject/>
  <dc:creator>Sue Goater</dc:creator>
  <cp:keywords/>
  <dc:description/>
  <cp:lastModifiedBy>legsugo</cp:lastModifiedBy>
  <cp:revision>5</cp:revision>
  <cp:lastPrinted>2010-11-15T09:11:00Z</cp:lastPrinted>
  <dcterms:created xsi:type="dcterms:W3CDTF">2010-10-26T11:59:00Z</dcterms:created>
  <dcterms:modified xsi:type="dcterms:W3CDTF">2010-11-15T09:11:00Z</dcterms:modified>
</cp:coreProperties>
</file>